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45EF" w14:textId="77777777" w:rsidR="008E5290" w:rsidRPr="00F80CB0" w:rsidRDefault="008E5290" w:rsidP="00CE5AF3">
      <w:pPr>
        <w:pStyle w:val="12"/>
        <w:spacing w:line="276" w:lineRule="auto"/>
        <w:rPr>
          <w:rFonts w:ascii="Garamond" w:hAnsi="Garamond"/>
          <w:sz w:val="24"/>
          <w:szCs w:val="24"/>
        </w:rPr>
      </w:pPr>
    </w:p>
    <w:p w14:paraId="711B9466" w14:textId="77777777" w:rsidR="00951555" w:rsidRPr="00F80CB0" w:rsidRDefault="00951555" w:rsidP="00CE5AF3">
      <w:pPr>
        <w:pStyle w:val="12"/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ac"/>
        <w:tblW w:w="104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145"/>
        <w:gridCol w:w="1145"/>
        <w:gridCol w:w="1573"/>
        <w:gridCol w:w="4915"/>
      </w:tblGrid>
      <w:tr w:rsidR="003039EF" w:rsidRPr="00F80CB0" w14:paraId="561CD9A6" w14:textId="77777777" w:rsidTr="00CE03F7">
        <w:trPr>
          <w:trHeight w:val="1560"/>
        </w:trPr>
        <w:tc>
          <w:tcPr>
            <w:tcW w:w="1679" w:type="dxa"/>
          </w:tcPr>
          <w:p w14:paraId="4A18FE32" w14:textId="77777777" w:rsidR="003039EF" w:rsidRPr="00F80CB0" w:rsidRDefault="003039EF" w:rsidP="00CE5AF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noProof/>
                <w:sz w:val="24"/>
                <w:szCs w:val="24"/>
              </w:rPr>
              <w:drawing>
                <wp:inline distT="0" distB="0" distL="0" distR="0" wp14:anchorId="1790F346" wp14:editId="2ED1852B">
                  <wp:extent cx="977900" cy="69320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35" cy="75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14:paraId="3BDCA8CB" w14:textId="77777777" w:rsidR="003039EF" w:rsidRPr="00F80CB0" w:rsidRDefault="003039EF" w:rsidP="00CE5AF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36EE9A10" wp14:editId="7A9930A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90170</wp:posOffset>
                  </wp:positionV>
                  <wp:extent cx="501650" cy="520065"/>
                  <wp:effectExtent l="0" t="0" r="0" b="0"/>
                  <wp:wrapTopAndBottom/>
                  <wp:docPr id="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5" w:type="dxa"/>
          </w:tcPr>
          <w:p w14:paraId="1B444B6A" w14:textId="77777777" w:rsidR="003039EF" w:rsidRPr="00F80CB0" w:rsidRDefault="003039EF" w:rsidP="00CE5AF3">
            <w:pPr>
              <w:tabs>
                <w:tab w:val="center" w:pos="4677"/>
                <w:tab w:val="right" w:pos="9355"/>
              </w:tabs>
              <w:spacing w:line="276" w:lineRule="auto"/>
              <w:ind w:right="3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80CB0">
              <w:rPr>
                <w:rFonts w:ascii="Garamond" w:eastAsia="Calibri" w:hAnsi="Garamond" w:cs="Times New Roman"/>
                <w:noProof/>
                <w:color w:val="444444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1ED4705" wp14:editId="66CA737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2540</wp:posOffset>
                  </wp:positionV>
                  <wp:extent cx="698500" cy="698500"/>
                  <wp:effectExtent l="0" t="0" r="0" b="0"/>
                  <wp:wrapTopAndBottom/>
                  <wp:docPr id="8" name="Рисунок 8" descr="атрибу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атрибу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</w:tcPr>
          <w:p w14:paraId="260DE8EB" w14:textId="77777777" w:rsidR="003039EF" w:rsidRPr="00F80CB0" w:rsidRDefault="00CE5AF3" w:rsidP="00CE5AF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Garamond" w:hAnsi="Garamond" w:cs="Times New Roman"/>
                <w:b/>
                <w:noProof/>
                <w:sz w:val="24"/>
                <w:szCs w:val="24"/>
              </w:rPr>
            </w:pPr>
            <w:r w:rsidRPr="00F80CB0">
              <w:rPr>
                <w:rFonts w:ascii="Garamond" w:hAnsi="Garamond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7FBD7918" wp14:editId="22DB8322">
                  <wp:extent cx="857961" cy="535940"/>
                  <wp:effectExtent l="0" t="0" r="0" b="0"/>
                  <wp:docPr id="24" name="Рисунок 24" descr="C:\Users\Akzira\Google Диск\МиО деятельности ФРПК (2019-2020 гг.)\D - 1 - Библиотека 7 - Промоматериалы\ФРПК - лого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kzira\Google Диск\МиО деятельности ФРПК (2019-2020 гг.)\D - 1 - Библиотека 7 - Промоматериалы\ФРПК - лого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00" cy="54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</w:tcPr>
          <w:p w14:paraId="7EAD36D1" w14:textId="77777777" w:rsidR="003039EF" w:rsidRPr="00F80CB0" w:rsidRDefault="003039EF" w:rsidP="00CE5AF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A427B1A" wp14:editId="437986C9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53340</wp:posOffset>
                  </wp:positionV>
                  <wp:extent cx="59372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791" y="20800"/>
                      <wp:lineTo x="20791" y="0"/>
                      <wp:lineTo x="0" y="0"/>
                    </wp:wrapPolygon>
                  </wp:wrapTight>
                  <wp:docPr id="10" name="Picture 1" descr="Логотип ИДП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ИДПЧ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0CB0">
              <w:rPr>
                <w:rFonts w:ascii="Garamond" w:hAnsi="Garamond" w:cs="Times New Roman"/>
                <w:noProof/>
                <w:sz w:val="24"/>
                <w:szCs w:val="24"/>
              </w:rPr>
              <w:drawing>
                <wp:inline distT="0" distB="0" distL="0" distR="0" wp14:anchorId="2834ADE7" wp14:editId="08004B71">
                  <wp:extent cx="565150" cy="500801"/>
                  <wp:effectExtent l="0" t="0" r="0" b="0"/>
                  <wp:docPr id="11" name="Рисунок 11" descr="C:\My Files\Desktop\11122015\1. НЦЗПЧ\1. Проекты\8. Сеть ЦА по продвижению права на достаточное жилище\ЛОГО\9. Хукукшиносон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Files\Desktop\11122015\1. НЦЗПЧ\1. Проекты\8. Сеть ЦА по продвижению права на достаточное жилище\ЛОГО\9. Хукукшиносон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0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555" w:rsidRPr="00F80CB0">
              <w:rPr>
                <w:rFonts w:ascii="Garamond" w:hAnsi="Garamond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 wp14:anchorId="0E5ADD55" wp14:editId="4EE9D0F5">
                  <wp:extent cx="808361" cy="608965"/>
                  <wp:effectExtent l="0" t="0" r="0" b="635"/>
                  <wp:docPr id="18" name="Рисунок 18" descr="C:\My Files\Desktop\Сайт НЦЗПЧ\Лого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Files\Desktop\Сайт НЦЗПЧ\Лого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90" cy="64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CB0">
              <w:rPr>
                <w:rFonts w:ascii="Garamond" w:hAnsi="Garamond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B0220FD" wp14:editId="1BB88FE2">
                  <wp:extent cx="552450" cy="552450"/>
                  <wp:effectExtent l="0" t="0" r="0" b="0"/>
                  <wp:docPr id="12" name="Рисунок 12" descr="C:\My Files\Desktop\11122015\1. НЦЗПЧ\1. Проекты\8. Сеть ЦА по продвижению права на достаточное жилище\ЛОГО\7. Лого_Наши права_Кыргызстан_Бишк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y Files\Desktop\11122015\1. НЦЗПЧ\1. Проекты\8. Сеть ЦА по продвижению права на достаточное жилище\ЛОГО\7. Лого_Наши права_Кыргызстан_Бишк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69A89" w14:textId="77777777" w:rsidR="008E5290" w:rsidRPr="00F80CB0" w:rsidRDefault="008E5290" w:rsidP="00CE5AF3">
      <w:pPr>
        <w:spacing w:before="120"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62F33C74" w14:textId="77777777" w:rsidR="00CE5AF3" w:rsidRPr="00F80CB0" w:rsidRDefault="00CE5AF3" w:rsidP="00CE5AF3">
      <w:pPr>
        <w:spacing w:before="120"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2863214F" w14:textId="77777777" w:rsidR="00425548" w:rsidRPr="00F80CB0" w:rsidRDefault="004616F0" w:rsidP="00CE5AF3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noProof/>
          <w:sz w:val="24"/>
          <w:szCs w:val="24"/>
        </w:rPr>
        <w:drawing>
          <wp:inline distT="0" distB="0" distL="0" distR="0" wp14:anchorId="1274A241" wp14:editId="1F81403A">
            <wp:extent cx="1578930" cy="1537069"/>
            <wp:effectExtent l="0" t="0" r="2540" b="6350"/>
            <wp:docPr id="7" name="Рисунок 7" descr="C:\My Files\Desktop\11122015\1. НЦЗПЧ\1. Проекты\8. Сеть ЦА по продвижению права на достаточное жилище\ЛОГО\1. Лого Сети 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Files\Desktop\11122015\1. НЦЗПЧ\1. Проекты\8. Сеть ЦА по продвижению права на достаточное жилище\ЛОГО\1. Лого Сети Ц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20" cy="156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18E24" w14:textId="77777777" w:rsidR="00425548" w:rsidRPr="00F80CB0" w:rsidRDefault="00425548" w:rsidP="00CE5AF3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1CB6EEFF" w14:textId="77777777" w:rsidR="003039EF" w:rsidRPr="00F80CB0" w:rsidRDefault="003039EF" w:rsidP="00CE5AF3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30FB601D" w14:textId="77777777" w:rsidR="004616F0" w:rsidRPr="00F80CB0" w:rsidRDefault="004616F0" w:rsidP="00CE5AF3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>СЕТЬ ЦЕНТРАЛЬНОЙ АЗИИ</w:t>
      </w:r>
    </w:p>
    <w:p w14:paraId="36A30A35" w14:textId="77777777" w:rsidR="004616F0" w:rsidRPr="00F80CB0" w:rsidRDefault="004616F0" w:rsidP="00CE5AF3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>ПО ПРАВУ НА ДОСТАТОЧНОЕ ЖИЛИЩЕ</w:t>
      </w:r>
    </w:p>
    <w:p w14:paraId="27CB6CA5" w14:textId="77777777" w:rsidR="004616F0" w:rsidRPr="00F80CB0" w:rsidRDefault="004616F0" w:rsidP="00CE5AF3">
      <w:pPr>
        <w:spacing w:before="120"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213C42B" w14:textId="77777777" w:rsidR="00F533E0" w:rsidRPr="00F80CB0" w:rsidRDefault="00D91FB4" w:rsidP="00CE5AF3">
      <w:pPr>
        <w:spacing w:before="120" w:after="0"/>
        <w:jc w:val="center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 xml:space="preserve">(результаты деятельности </w:t>
      </w:r>
      <w:r w:rsidR="002316ED" w:rsidRPr="00F80CB0">
        <w:rPr>
          <w:rFonts w:ascii="Garamond" w:hAnsi="Garamond" w:cs="Times New Roman"/>
          <w:b/>
          <w:sz w:val="24"/>
          <w:szCs w:val="24"/>
        </w:rPr>
        <w:t xml:space="preserve">с </w:t>
      </w:r>
      <w:r w:rsidR="00835D7B" w:rsidRPr="00F80CB0">
        <w:rPr>
          <w:rFonts w:ascii="Garamond" w:hAnsi="Garamond" w:cs="Times New Roman"/>
          <w:b/>
          <w:sz w:val="24"/>
          <w:szCs w:val="24"/>
        </w:rPr>
        <w:t>ноябр</w:t>
      </w:r>
      <w:r w:rsidR="002316ED" w:rsidRPr="00F80CB0">
        <w:rPr>
          <w:rFonts w:ascii="Garamond" w:hAnsi="Garamond" w:cs="Times New Roman"/>
          <w:b/>
          <w:sz w:val="24"/>
          <w:szCs w:val="24"/>
        </w:rPr>
        <w:t>я</w:t>
      </w:r>
      <w:r w:rsidR="00835D7B" w:rsidRPr="00F80CB0">
        <w:rPr>
          <w:rFonts w:ascii="Garamond" w:hAnsi="Garamond" w:cs="Times New Roman"/>
          <w:b/>
          <w:sz w:val="24"/>
          <w:szCs w:val="24"/>
        </w:rPr>
        <w:t xml:space="preserve"> 2018 </w:t>
      </w:r>
      <w:r w:rsidR="009D3007" w:rsidRPr="00F80CB0">
        <w:rPr>
          <w:rFonts w:ascii="Garamond" w:hAnsi="Garamond" w:cs="Times New Roman"/>
          <w:b/>
          <w:sz w:val="24"/>
          <w:szCs w:val="24"/>
        </w:rPr>
        <w:t xml:space="preserve">по </w:t>
      </w:r>
      <w:r w:rsidR="00835D7B" w:rsidRPr="00F80CB0">
        <w:rPr>
          <w:rFonts w:ascii="Garamond" w:hAnsi="Garamond" w:cs="Times New Roman"/>
          <w:b/>
          <w:sz w:val="24"/>
          <w:szCs w:val="24"/>
        </w:rPr>
        <w:t xml:space="preserve">ноябрь </w:t>
      </w:r>
      <w:r w:rsidRPr="00F80CB0">
        <w:rPr>
          <w:rFonts w:ascii="Garamond" w:hAnsi="Garamond" w:cs="Times New Roman"/>
          <w:b/>
          <w:sz w:val="24"/>
          <w:szCs w:val="24"/>
        </w:rPr>
        <w:t>201</w:t>
      </w:r>
      <w:r w:rsidR="00B627EB" w:rsidRPr="00F80CB0">
        <w:rPr>
          <w:rFonts w:ascii="Garamond" w:hAnsi="Garamond" w:cs="Times New Roman"/>
          <w:b/>
          <w:sz w:val="24"/>
          <w:szCs w:val="24"/>
        </w:rPr>
        <w:t>9</w:t>
      </w:r>
      <w:r w:rsidR="00E152C3" w:rsidRPr="00F80CB0">
        <w:rPr>
          <w:rFonts w:ascii="Garamond" w:hAnsi="Garamond" w:cs="Times New Roman"/>
          <w:b/>
          <w:sz w:val="24"/>
          <w:szCs w:val="24"/>
        </w:rPr>
        <w:t xml:space="preserve"> г</w:t>
      </w:r>
      <w:r w:rsidR="00835D7B" w:rsidRPr="00F80CB0">
        <w:rPr>
          <w:rFonts w:ascii="Garamond" w:hAnsi="Garamond" w:cs="Times New Roman"/>
          <w:b/>
          <w:sz w:val="24"/>
          <w:szCs w:val="24"/>
        </w:rPr>
        <w:t>г</w:t>
      </w:r>
      <w:r w:rsidR="00E152C3" w:rsidRPr="00F80CB0">
        <w:rPr>
          <w:rFonts w:ascii="Garamond" w:hAnsi="Garamond" w:cs="Times New Roman"/>
          <w:b/>
          <w:sz w:val="24"/>
          <w:szCs w:val="24"/>
        </w:rPr>
        <w:t>.)</w:t>
      </w:r>
    </w:p>
    <w:p w14:paraId="0B597161" w14:textId="77777777" w:rsidR="00345044" w:rsidRPr="00F80CB0" w:rsidRDefault="00345044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015F3BDB" w14:textId="77777777" w:rsidR="00345044" w:rsidRPr="00F80CB0" w:rsidRDefault="00345044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3D87FB14" w14:textId="77777777" w:rsidR="00345044" w:rsidRPr="00F80CB0" w:rsidRDefault="00345044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24B802CA" w14:textId="77777777" w:rsidR="00345044" w:rsidRPr="00F80CB0" w:rsidRDefault="00345044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424FBA20" w14:textId="77777777" w:rsidR="00345044" w:rsidRPr="00F80CB0" w:rsidRDefault="00345044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07A4470E" w14:textId="77777777" w:rsidR="00345044" w:rsidRPr="00F80CB0" w:rsidRDefault="00345044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44468701" w14:textId="77777777" w:rsidR="00345044" w:rsidRPr="00F80CB0" w:rsidRDefault="00345044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60B5FD90" w14:textId="77777777" w:rsidR="00CE5AF3" w:rsidRPr="00F80CB0" w:rsidRDefault="00CE5AF3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40CD731A" w14:textId="77777777" w:rsidR="00CE5AF3" w:rsidRPr="00F80CB0" w:rsidRDefault="00CE5AF3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24C5749A" w14:textId="77777777" w:rsidR="00707677" w:rsidRPr="00F80CB0" w:rsidRDefault="00707677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46170EB6" w14:textId="77777777" w:rsidR="00707677" w:rsidRPr="00F80CB0" w:rsidRDefault="00707677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7D9C42FE" w14:textId="77777777" w:rsidR="00707677" w:rsidRPr="00F80CB0" w:rsidRDefault="00707677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6EC2F32C" w14:textId="77777777" w:rsidR="00F533E0" w:rsidRPr="00F80CB0" w:rsidRDefault="00F533E0" w:rsidP="00CE5AF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F80CB0">
        <w:rPr>
          <w:rFonts w:ascii="Garamond" w:hAnsi="Garamond" w:cs="Times New Roman"/>
          <w:b/>
          <w:i/>
          <w:sz w:val="24"/>
          <w:szCs w:val="24"/>
        </w:rPr>
        <w:t>Автор-составитель</w:t>
      </w:r>
      <w:r w:rsidR="000F2AAC" w:rsidRPr="00F80CB0">
        <w:rPr>
          <w:rFonts w:ascii="Garamond" w:hAnsi="Garamond" w:cs="Times New Roman"/>
          <w:b/>
          <w:i/>
          <w:sz w:val="24"/>
          <w:szCs w:val="24"/>
        </w:rPr>
        <w:t>, координатор сети</w:t>
      </w:r>
      <w:r w:rsidRPr="00F80CB0">
        <w:rPr>
          <w:rFonts w:ascii="Garamond" w:hAnsi="Garamond" w:cs="Times New Roman"/>
          <w:b/>
          <w:i/>
          <w:sz w:val="24"/>
          <w:szCs w:val="24"/>
        </w:rPr>
        <w:t xml:space="preserve">: </w:t>
      </w:r>
      <w:proofErr w:type="spellStart"/>
      <w:r w:rsidR="00B627EB" w:rsidRPr="00F80CB0">
        <w:rPr>
          <w:rFonts w:ascii="Garamond" w:hAnsi="Garamond" w:cs="Times New Roman"/>
          <w:b/>
          <w:i/>
          <w:sz w:val="24"/>
          <w:szCs w:val="24"/>
        </w:rPr>
        <w:t>Шоира</w:t>
      </w:r>
      <w:proofErr w:type="spellEnd"/>
      <w:r w:rsidR="00B627EB" w:rsidRPr="00F80CB0">
        <w:rPr>
          <w:rFonts w:ascii="Garamond" w:hAnsi="Garamond" w:cs="Times New Roman"/>
          <w:b/>
          <w:i/>
          <w:sz w:val="24"/>
          <w:szCs w:val="24"/>
        </w:rPr>
        <w:t xml:space="preserve"> Давлатова</w:t>
      </w:r>
    </w:p>
    <w:p w14:paraId="47F7C436" w14:textId="77777777" w:rsidR="00F533E0" w:rsidRPr="00F80CB0" w:rsidRDefault="00F533E0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Настоящий доклад подготовлен</w:t>
      </w:r>
      <w:r w:rsidR="00E26EC3" w:rsidRPr="00F80CB0">
        <w:rPr>
          <w:rFonts w:ascii="Garamond" w:hAnsi="Garamond" w:cs="Times New Roman"/>
          <w:sz w:val="24"/>
          <w:szCs w:val="24"/>
        </w:rPr>
        <w:t xml:space="preserve"> на основе информации, предоста</w:t>
      </w:r>
      <w:r w:rsidRPr="00F80CB0">
        <w:rPr>
          <w:rFonts w:ascii="Garamond" w:hAnsi="Garamond" w:cs="Times New Roman"/>
          <w:sz w:val="24"/>
          <w:szCs w:val="24"/>
        </w:rPr>
        <w:t>в</w:t>
      </w:r>
      <w:r w:rsidR="00E26EC3" w:rsidRPr="00F80CB0">
        <w:rPr>
          <w:rFonts w:ascii="Garamond" w:hAnsi="Garamond" w:cs="Times New Roman"/>
          <w:sz w:val="24"/>
          <w:szCs w:val="24"/>
        </w:rPr>
        <w:t>л</w:t>
      </w:r>
      <w:r w:rsidRPr="00F80CB0">
        <w:rPr>
          <w:rFonts w:ascii="Garamond" w:hAnsi="Garamond" w:cs="Times New Roman"/>
          <w:sz w:val="24"/>
          <w:szCs w:val="24"/>
        </w:rPr>
        <w:t xml:space="preserve">енной организациями-членами </w:t>
      </w:r>
      <w:r w:rsidR="00B627EB" w:rsidRPr="00F80CB0">
        <w:rPr>
          <w:rFonts w:ascii="Garamond" w:hAnsi="Garamond" w:cs="Times New Roman"/>
          <w:sz w:val="24"/>
          <w:szCs w:val="24"/>
        </w:rPr>
        <w:t>Сети Центральной Азии по праву на достаточное жилище</w:t>
      </w:r>
      <w:r w:rsidR="00CE5AF3" w:rsidRPr="00F80CB0">
        <w:rPr>
          <w:rFonts w:ascii="Garamond" w:hAnsi="Garamond" w:cs="Times New Roman"/>
          <w:sz w:val="24"/>
          <w:szCs w:val="24"/>
        </w:rPr>
        <w:t>: Казахстан, Кыргызстан, Таджикистан и Узбекистан.</w:t>
      </w:r>
    </w:p>
    <w:p w14:paraId="072F34BF" w14:textId="77777777" w:rsidR="00B627EB" w:rsidRPr="00F80CB0" w:rsidRDefault="00F533E0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В подготовк</w:t>
      </w:r>
      <w:r w:rsidR="00E26EC3" w:rsidRPr="00F80CB0">
        <w:rPr>
          <w:rFonts w:ascii="Garamond" w:hAnsi="Garamond" w:cs="Times New Roman"/>
          <w:sz w:val="24"/>
          <w:szCs w:val="24"/>
        </w:rPr>
        <w:t>е</w:t>
      </w:r>
      <w:r w:rsidRPr="00F80CB0">
        <w:rPr>
          <w:rFonts w:ascii="Garamond" w:hAnsi="Garamond" w:cs="Times New Roman"/>
          <w:sz w:val="24"/>
          <w:szCs w:val="24"/>
        </w:rPr>
        <w:t xml:space="preserve"> разделов </w:t>
      </w:r>
      <w:r w:rsidR="000819DC" w:rsidRPr="00F80CB0">
        <w:rPr>
          <w:rFonts w:ascii="Garamond" w:hAnsi="Garamond" w:cs="Times New Roman"/>
          <w:sz w:val="24"/>
          <w:szCs w:val="24"/>
        </w:rPr>
        <w:t>отчета</w:t>
      </w:r>
      <w:r w:rsidRPr="00F80CB0">
        <w:rPr>
          <w:rFonts w:ascii="Garamond" w:hAnsi="Garamond" w:cs="Times New Roman"/>
          <w:sz w:val="24"/>
          <w:szCs w:val="24"/>
        </w:rPr>
        <w:t xml:space="preserve"> принимали участие: </w:t>
      </w:r>
      <w:proofErr w:type="spellStart"/>
      <w:r w:rsidR="00B627EB" w:rsidRPr="00F80CB0">
        <w:rPr>
          <w:rFonts w:ascii="Garamond" w:hAnsi="Garamond" w:cs="Times New Roman"/>
          <w:sz w:val="24"/>
          <w:szCs w:val="24"/>
        </w:rPr>
        <w:t>Бат</w:t>
      </w:r>
      <w:r w:rsidR="004951FE" w:rsidRPr="00F80CB0">
        <w:rPr>
          <w:rFonts w:ascii="Garamond" w:hAnsi="Garamond" w:cs="Times New Roman"/>
          <w:sz w:val="24"/>
          <w:szCs w:val="24"/>
        </w:rPr>
        <w:t>т</w:t>
      </w:r>
      <w:r w:rsidR="00B627EB" w:rsidRPr="00F80CB0">
        <w:rPr>
          <w:rFonts w:ascii="Garamond" w:hAnsi="Garamond" w:cs="Times New Roman"/>
          <w:sz w:val="24"/>
          <w:szCs w:val="24"/>
        </w:rPr>
        <w:t>алова</w:t>
      </w:r>
      <w:proofErr w:type="spellEnd"/>
      <w:r w:rsidR="00B627EB" w:rsidRPr="00F80CB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627EB" w:rsidRPr="00F80CB0">
        <w:rPr>
          <w:rFonts w:ascii="Garamond" w:hAnsi="Garamond" w:cs="Times New Roman"/>
          <w:sz w:val="24"/>
          <w:szCs w:val="24"/>
        </w:rPr>
        <w:t>Зауреш</w:t>
      </w:r>
      <w:proofErr w:type="spellEnd"/>
      <w:r w:rsidR="00B627EB" w:rsidRPr="00F80CB0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B627EB" w:rsidRPr="00F80CB0">
        <w:rPr>
          <w:rFonts w:ascii="Garamond" w:hAnsi="Garamond" w:cs="Times New Roman"/>
          <w:sz w:val="24"/>
          <w:szCs w:val="24"/>
        </w:rPr>
        <w:t>Мамасалиева</w:t>
      </w:r>
      <w:proofErr w:type="spellEnd"/>
      <w:r w:rsidR="00B627EB" w:rsidRPr="00F80CB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627EB" w:rsidRPr="00F80CB0">
        <w:rPr>
          <w:rFonts w:ascii="Garamond" w:hAnsi="Garamond" w:cs="Times New Roman"/>
          <w:sz w:val="24"/>
          <w:szCs w:val="24"/>
        </w:rPr>
        <w:t>Гульгакы</w:t>
      </w:r>
      <w:proofErr w:type="spellEnd"/>
      <w:r w:rsidR="00C46E64" w:rsidRPr="00F80CB0">
        <w:rPr>
          <w:rFonts w:ascii="Garamond" w:hAnsi="Garamond" w:cs="Times New Roman"/>
          <w:sz w:val="24"/>
          <w:szCs w:val="24"/>
        </w:rPr>
        <w:t xml:space="preserve">, </w:t>
      </w:r>
      <w:r w:rsidR="00B627EB" w:rsidRPr="00F80CB0">
        <w:rPr>
          <w:rFonts w:ascii="Garamond" w:hAnsi="Garamond" w:cs="Times New Roman"/>
          <w:sz w:val="24"/>
          <w:szCs w:val="24"/>
        </w:rPr>
        <w:t xml:space="preserve">Умуралиева </w:t>
      </w:r>
      <w:proofErr w:type="spellStart"/>
      <w:r w:rsidR="00B627EB" w:rsidRPr="00F80CB0">
        <w:rPr>
          <w:rFonts w:ascii="Garamond" w:hAnsi="Garamond" w:cs="Times New Roman"/>
          <w:sz w:val="24"/>
          <w:szCs w:val="24"/>
        </w:rPr>
        <w:t>Калича</w:t>
      </w:r>
      <w:proofErr w:type="spellEnd"/>
      <w:r w:rsidR="00B627EB" w:rsidRPr="00F80CB0">
        <w:rPr>
          <w:rFonts w:ascii="Garamond" w:hAnsi="Garamond" w:cs="Times New Roman"/>
          <w:sz w:val="24"/>
          <w:szCs w:val="24"/>
        </w:rPr>
        <w:t xml:space="preserve">, </w:t>
      </w:r>
      <w:r w:rsidR="00CE5AF3" w:rsidRPr="00F80CB0">
        <w:rPr>
          <w:rFonts w:ascii="Garamond" w:hAnsi="Garamond" w:cs="Times New Roman"/>
          <w:sz w:val="24"/>
          <w:szCs w:val="24"/>
        </w:rPr>
        <w:t xml:space="preserve">Азизова </w:t>
      </w:r>
      <w:proofErr w:type="spellStart"/>
      <w:r w:rsidR="00CE5AF3" w:rsidRPr="00F80CB0">
        <w:rPr>
          <w:rFonts w:ascii="Garamond" w:hAnsi="Garamond" w:cs="Times New Roman"/>
          <w:sz w:val="24"/>
          <w:szCs w:val="24"/>
        </w:rPr>
        <w:t>Тоджиниссо</w:t>
      </w:r>
      <w:proofErr w:type="spellEnd"/>
      <w:r w:rsidR="00CE5AF3" w:rsidRPr="00F80CB0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CE5AF3" w:rsidRPr="00F80CB0">
        <w:rPr>
          <w:rFonts w:ascii="Garamond" w:hAnsi="Garamond" w:cs="Times New Roman"/>
          <w:sz w:val="24"/>
          <w:szCs w:val="24"/>
        </w:rPr>
        <w:t>Холикназаров</w:t>
      </w:r>
      <w:proofErr w:type="spellEnd"/>
      <w:r w:rsidR="00CE5AF3" w:rsidRPr="00F80CB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E5AF3" w:rsidRPr="00F80CB0">
        <w:rPr>
          <w:rFonts w:ascii="Garamond" w:hAnsi="Garamond" w:cs="Times New Roman"/>
          <w:sz w:val="24"/>
          <w:szCs w:val="24"/>
        </w:rPr>
        <w:t>Манучехр</w:t>
      </w:r>
      <w:proofErr w:type="spellEnd"/>
      <w:r w:rsidR="00CE5AF3" w:rsidRPr="00F80CB0">
        <w:rPr>
          <w:rFonts w:ascii="Garamond" w:hAnsi="Garamond" w:cs="Times New Roman"/>
          <w:sz w:val="24"/>
          <w:szCs w:val="24"/>
        </w:rPr>
        <w:t xml:space="preserve">, </w:t>
      </w:r>
      <w:r w:rsidR="00B627EB" w:rsidRPr="00F80CB0">
        <w:rPr>
          <w:rFonts w:ascii="Garamond" w:hAnsi="Garamond" w:cs="Times New Roman"/>
          <w:sz w:val="24"/>
          <w:szCs w:val="24"/>
        </w:rPr>
        <w:t>Х</w:t>
      </w:r>
      <w:r w:rsidR="000819DC" w:rsidRPr="00F80CB0">
        <w:rPr>
          <w:rFonts w:ascii="Garamond" w:hAnsi="Garamond" w:cs="Times New Roman"/>
          <w:sz w:val="24"/>
          <w:szCs w:val="24"/>
        </w:rPr>
        <w:t>о</w:t>
      </w:r>
      <w:r w:rsidR="00B627EB" w:rsidRPr="00F80CB0">
        <w:rPr>
          <w:rFonts w:ascii="Garamond" w:hAnsi="Garamond" w:cs="Times New Roman"/>
          <w:sz w:val="24"/>
          <w:szCs w:val="24"/>
        </w:rPr>
        <w:t xml:space="preserve">джаева </w:t>
      </w:r>
      <w:proofErr w:type="spellStart"/>
      <w:r w:rsidR="00B627EB" w:rsidRPr="00F80CB0">
        <w:rPr>
          <w:rFonts w:ascii="Garamond" w:hAnsi="Garamond" w:cs="Times New Roman"/>
          <w:sz w:val="24"/>
          <w:szCs w:val="24"/>
        </w:rPr>
        <w:t>Сайера</w:t>
      </w:r>
      <w:proofErr w:type="spellEnd"/>
      <w:r w:rsidR="00B627EB" w:rsidRPr="00F80CB0">
        <w:rPr>
          <w:rFonts w:ascii="Garamond" w:hAnsi="Garamond" w:cs="Times New Roman"/>
          <w:sz w:val="24"/>
          <w:szCs w:val="24"/>
        </w:rPr>
        <w:t xml:space="preserve">, Ганиев </w:t>
      </w:r>
      <w:proofErr w:type="spellStart"/>
      <w:r w:rsidR="00B627EB" w:rsidRPr="00F80CB0">
        <w:rPr>
          <w:rFonts w:ascii="Garamond" w:hAnsi="Garamond" w:cs="Times New Roman"/>
          <w:sz w:val="24"/>
          <w:szCs w:val="24"/>
        </w:rPr>
        <w:t>Шухрат</w:t>
      </w:r>
      <w:proofErr w:type="spellEnd"/>
      <w:r w:rsidR="00CE5AF3" w:rsidRPr="00F80CB0">
        <w:rPr>
          <w:rFonts w:ascii="Garamond" w:hAnsi="Garamond" w:cs="Times New Roman"/>
          <w:sz w:val="24"/>
          <w:szCs w:val="24"/>
        </w:rPr>
        <w:t>.</w:t>
      </w:r>
    </w:p>
    <w:p w14:paraId="390730CB" w14:textId="77777777" w:rsidR="008E5290" w:rsidRPr="00F80CB0" w:rsidRDefault="00B627EB" w:rsidP="00CE5AF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lastRenderedPageBreak/>
        <w:t xml:space="preserve"> </w:t>
      </w:r>
      <w:bookmarkStart w:id="0" w:name="_Hlk25358628"/>
    </w:p>
    <w:p w14:paraId="63E7B86E" w14:textId="77777777" w:rsidR="000535ED" w:rsidRPr="00F80CB0" w:rsidRDefault="000535ED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 xml:space="preserve">СОДЕРЖАНИЕ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683"/>
      </w:tblGrid>
      <w:tr w:rsidR="00BE0623" w:rsidRPr="00F80CB0" w14:paraId="6FA28D39" w14:textId="77777777" w:rsidTr="00BE0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3" w:type="dxa"/>
          </w:tcPr>
          <w:p w14:paraId="4B9B4840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Cs w:val="0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 w:val="0"/>
                <w:sz w:val="24"/>
                <w:szCs w:val="24"/>
              </w:rPr>
              <w:t>Введение</w:t>
            </w:r>
          </w:p>
          <w:p w14:paraId="1F2F957F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 w:val="0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sz w:val="24"/>
                <w:szCs w:val="24"/>
              </w:rPr>
              <w:t>1. Цели и приоритетные направления, ожидаемые результаты Сети ЦА по праву на достаточное жилище на 2019 – 2020 гг.</w:t>
            </w:r>
          </w:p>
          <w:p w14:paraId="7F86DF3B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sz w:val="24"/>
                <w:szCs w:val="24"/>
              </w:rPr>
              <w:t>2.</w:t>
            </w:r>
            <w:r w:rsidR="002316ED" w:rsidRPr="00F80CB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80CB0">
              <w:rPr>
                <w:rFonts w:ascii="Garamond" w:hAnsi="Garamond" w:cs="Times New Roman"/>
                <w:sz w:val="24"/>
                <w:szCs w:val="24"/>
              </w:rPr>
              <w:t>Структура Сети ЦА по праву на достаточное жилище</w:t>
            </w:r>
          </w:p>
          <w:p w14:paraId="742EE02E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sz w:val="24"/>
                <w:szCs w:val="24"/>
              </w:rPr>
              <w:t xml:space="preserve">3. Результаты деятельности за 2018 </w:t>
            </w:r>
            <w:r w:rsidR="002316ED" w:rsidRPr="00F80CB0">
              <w:rPr>
                <w:rFonts w:ascii="Garamond" w:hAnsi="Garamond" w:cs="Times New Roman"/>
                <w:sz w:val="24"/>
                <w:szCs w:val="24"/>
              </w:rPr>
              <w:t>–</w:t>
            </w:r>
            <w:r w:rsidRPr="00F80CB0">
              <w:rPr>
                <w:rFonts w:ascii="Garamond" w:hAnsi="Garamond" w:cs="Times New Roman"/>
                <w:sz w:val="24"/>
                <w:szCs w:val="24"/>
              </w:rPr>
              <w:t xml:space="preserve"> 2019</w:t>
            </w:r>
            <w:r w:rsidR="002316ED" w:rsidRPr="00F80CB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80CB0">
              <w:rPr>
                <w:rFonts w:ascii="Garamond" w:hAnsi="Garamond" w:cs="Times New Roman"/>
                <w:sz w:val="24"/>
                <w:szCs w:val="24"/>
              </w:rPr>
              <w:t>гг.</w:t>
            </w:r>
          </w:p>
          <w:p w14:paraId="455B2764" w14:textId="77777777" w:rsidR="00BE0623" w:rsidRPr="00F80CB0" w:rsidRDefault="00BE0623" w:rsidP="00CE5AF3">
            <w:pPr>
              <w:pStyle w:val="a3"/>
              <w:spacing w:afterLines="60" w:after="144"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550309B5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 xml:space="preserve">а) Результаты в рамках стратегической Цели 1. Проведены исследования и мониторинг по праву на достаточное жилище в </w:t>
            </w:r>
            <w:r w:rsidR="002316ED"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>четырёх с</w:t>
            </w:r>
            <w:r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>транах Центральной Азии</w:t>
            </w:r>
            <w:r w:rsidR="002F0D0B"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>.</w:t>
            </w:r>
            <w:r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7098518C" w14:textId="77777777" w:rsidR="00BE0623" w:rsidRPr="00F80CB0" w:rsidRDefault="00BE0623" w:rsidP="00CE5AF3">
            <w:pPr>
              <w:spacing w:line="276" w:lineRule="auto"/>
              <w:jc w:val="both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>б) Результаты в рамках стратегической Цели 2. Улучшена нормативная среда в странах ЦА по праву на достаточное жилище, пролоббированы интересы жителей на национальном и международном уровн</w:t>
            </w:r>
            <w:r w:rsidR="00370EB4"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>ях</w:t>
            </w:r>
            <w:r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E7D5E2C" w14:textId="77777777" w:rsidR="00BE0623" w:rsidRPr="00F80CB0" w:rsidRDefault="00BE0623" w:rsidP="00CE5AF3">
            <w:pPr>
              <w:spacing w:line="276" w:lineRule="auto"/>
              <w:jc w:val="both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</w:p>
          <w:p w14:paraId="4A9290A1" w14:textId="77777777" w:rsidR="00BE0623" w:rsidRPr="00F80CB0" w:rsidRDefault="00BE0623" w:rsidP="00CE5AF3">
            <w:pPr>
              <w:spacing w:line="276" w:lineRule="auto"/>
              <w:jc w:val="both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  <w:t>в) Результаты в рамках стратегической Цели 3. Укреплена институциональная устойчивость Сети Центральной Азии по праву на достаточное жилище.</w:t>
            </w:r>
          </w:p>
          <w:p w14:paraId="73C357BD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Cs w:val="0"/>
                <w:sz w:val="24"/>
                <w:szCs w:val="24"/>
              </w:rPr>
            </w:pPr>
          </w:p>
          <w:p w14:paraId="2809D30A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Cs w:val="0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Cs w:val="0"/>
                <w:sz w:val="24"/>
                <w:szCs w:val="24"/>
              </w:rPr>
              <w:t>4. Освещение проблем</w:t>
            </w:r>
            <w:r w:rsidR="003511E8" w:rsidRPr="00F80CB0">
              <w:rPr>
                <w:rFonts w:ascii="Garamond" w:hAnsi="Garamond" w:cs="Times New Roman"/>
                <w:bCs w:val="0"/>
                <w:sz w:val="24"/>
                <w:szCs w:val="24"/>
              </w:rPr>
              <w:t xml:space="preserve">, связанных с реализацией </w:t>
            </w:r>
            <w:r w:rsidRPr="00F80CB0">
              <w:rPr>
                <w:rFonts w:ascii="Garamond" w:hAnsi="Garamond" w:cs="Times New Roman"/>
                <w:bCs w:val="0"/>
                <w:sz w:val="24"/>
                <w:szCs w:val="24"/>
              </w:rPr>
              <w:t>прав</w:t>
            </w:r>
            <w:r w:rsidR="00370EB4" w:rsidRPr="00F80CB0">
              <w:rPr>
                <w:rFonts w:ascii="Garamond" w:hAnsi="Garamond" w:cs="Times New Roman"/>
                <w:bCs w:val="0"/>
                <w:sz w:val="24"/>
                <w:szCs w:val="24"/>
              </w:rPr>
              <w:t>а</w:t>
            </w:r>
            <w:r w:rsidRPr="00F80CB0">
              <w:rPr>
                <w:rFonts w:ascii="Garamond" w:hAnsi="Garamond" w:cs="Times New Roman"/>
                <w:bCs w:val="0"/>
                <w:sz w:val="24"/>
                <w:szCs w:val="24"/>
              </w:rPr>
              <w:t xml:space="preserve"> на достаточное жилище в средствах массовой информации.</w:t>
            </w:r>
          </w:p>
          <w:p w14:paraId="1BF1F755" w14:textId="77777777" w:rsidR="00BE0623" w:rsidRPr="00F80CB0" w:rsidRDefault="00BE0623" w:rsidP="00CE5AF3">
            <w:pPr>
              <w:spacing w:afterLines="60" w:after="144" w:line="276" w:lineRule="auto"/>
              <w:ind w:left="-942" w:firstLine="942"/>
              <w:jc w:val="both"/>
              <w:rPr>
                <w:rFonts w:ascii="Garamond" w:hAnsi="Garamond" w:cs="Times New Roman"/>
                <w:bCs w:val="0"/>
                <w:sz w:val="24"/>
                <w:szCs w:val="24"/>
              </w:rPr>
            </w:pPr>
            <w:r w:rsidRPr="00F80CB0">
              <w:rPr>
                <w:rFonts w:ascii="Garamond" w:hAnsi="Garamond" w:cs="Times New Roman"/>
                <w:bCs w:val="0"/>
                <w:sz w:val="24"/>
                <w:szCs w:val="24"/>
              </w:rPr>
              <w:t>5. Дальнейшие шаги Сети ЦА по ПДЖ.</w:t>
            </w:r>
          </w:p>
          <w:p w14:paraId="2CAA4368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 w:val="0"/>
                <w:sz w:val="24"/>
                <w:szCs w:val="24"/>
              </w:rPr>
            </w:pPr>
          </w:p>
          <w:p w14:paraId="1AE8CA38" w14:textId="77777777" w:rsidR="00BE0623" w:rsidRPr="00F80CB0" w:rsidRDefault="00BE0623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4A10BD77" w14:textId="77777777" w:rsidR="008815FD" w:rsidRPr="00F80CB0" w:rsidRDefault="008815FD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7F415E83" w14:textId="77777777" w:rsidR="008E5290" w:rsidRPr="00F80CB0" w:rsidRDefault="008E5290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09D3B118" w14:textId="77777777" w:rsidR="00BF32B9" w:rsidRPr="00F80CB0" w:rsidRDefault="00BF32B9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193D8F9B" w14:textId="77777777" w:rsidR="00BF32B9" w:rsidRPr="00F80CB0" w:rsidRDefault="00BF32B9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69BAF563" w14:textId="77777777" w:rsidR="000535ED" w:rsidRPr="00F80CB0" w:rsidRDefault="000535ED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4464CD20" w14:textId="77777777" w:rsidR="000535ED" w:rsidRPr="00F80CB0" w:rsidRDefault="000535ED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6A1E2F9F" w14:textId="77777777" w:rsidR="000535ED" w:rsidRPr="00F80CB0" w:rsidRDefault="000535ED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2315CF4A" w14:textId="77777777" w:rsidR="000535ED" w:rsidRPr="00F80CB0" w:rsidRDefault="000535ED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16BE0C46" w14:textId="77777777" w:rsidR="00707677" w:rsidRPr="00F80CB0" w:rsidRDefault="00707677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13E98A5C" w14:textId="77777777" w:rsidR="00707677" w:rsidRPr="00F80CB0" w:rsidRDefault="00707677" w:rsidP="00CE5AF3">
      <w:pPr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016DB65B" w14:textId="77777777" w:rsidR="00955C28" w:rsidRPr="00F80CB0" w:rsidRDefault="00955C28" w:rsidP="00CE5AF3">
      <w:pPr>
        <w:spacing w:afterLines="60" w:after="144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lastRenderedPageBreak/>
        <w:t>СПИСОК СОКРАЩЕНИЙ</w:t>
      </w:r>
    </w:p>
    <w:p w14:paraId="68F966BF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БДИПЧ - Бюро по демократическим институтам и правам человека</w:t>
      </w:r>
    </w:p>
    <w:p w14:paraId="42E7953D" w14:textId="77777777" w:rsidR="009D3007" w:rsidRPr="00F80CB0" w:rsidRDefault="009D3007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ГО - Гражданское общество</w:t>
      </w:r>
    </w:p>
    <w:p w14:paraId="49552106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ГБАО – Горно-Бадахшанская автономная область</w:t>
      </w:r>
      <w:r w:rsidR="009D3007" w:rsidRPr="00F80CB0">
        <w:rPr>
          <w:rFonts w:ascii="Garamond" w:hAnsi="Garamond" w:cs="Times New Roman"/>
          <w:sz w:val="24"/>
          <w:szCs w:val="24"/>
        </w:rPr>
        <w:t xml:space="preserve"> Республики Таджикистан</w:t>
      </w:r>
    </w:p>
    <w:p w14:paraId="61E0B12E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ГКНБ – Государственный комитет национальной безопасности</w:t>
      </w:r>
    </w:p>
    <w:p w14:paraId="03FA0EED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ЕС – Европейский Союз</w:t>
      </w:r>
    </w:p>
    <w:p w14:paraId="2B1B4C14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ЖЭУ –</w:t>
      </w:r>
      <w:r w:rsidR="003C426C" w:rsidRPr="00F80CB0">
        <w:rPr>
          <w:rFonts w:ascii="Garamond" w:hAnsi="Garamond" w:cs="Times New Roman"/>
          <w:sz w:val="24"/>
          <w:szCs w:val="24"/>
        </w:rPr>
        <w:t xml:space="preserve"> </w:t>
      </w:r>
      <w:r w:rsidR="00370EB4" w:rsidRPr="00F80CB0">
        <w:rPr>
          <w:rFonts w:ascii="Garamond" w:hAnsi="Garamond" w:cs="Times New Roman"/>
          <w:sz w:val="24"/>
          <w:szCs w:val="24"/>
        </w:rPr>
        <w:t>ж</w:t>
      </w:r>
      <w:r w:rsidR="003C426C" w:rsidRPr="00F80CB0">
        <w:rPr>
          <w:rFonts w:ascii="Garamond" w:hAnsi="Garamond" w:cs="Times New Roman"/>
          <w:sz w:val="24"/>
          <w:szCs w:val="24"/>
        </w:rPr>
        <w:t xml:space="preserve">илищно-эксплуатационное </w:t>
      </w:r>
      <w:r w:rsidR="00370EB4" w:rsidRPr="00F80CB0">
        <w:rPr>
          <w:rFonts w:ascii="Garamond" w:hAnsi="Garamond" w:cs="Times New Roman"/>
          <w:sz w:val="24"/>
          <w:szCs w:val="24"/>
        </w:rPr>
        <w:t>у</w:t>
      </w:r>
      <w:r w:rsidR="003C426C" w:rsidRPr="00F80CB0">
        <w:rPr>
          <w:rFonts w:ascii="Garamond" w:hAnsi="Garamond" w:cs="Times New Roman"/>
          <w:sz w:val="24"/>
          <w:szCs w:val="24"/>
        </w:rPr>
        <w:t>правление</w:t>
      </w:r>
    </w:p>
    <w:p w14:paraId="514254A9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КПЧ – Комитет по правам человека</w:t>
      </w:r>
    </w:p>
    <w:p w14:paraId="78B6B67A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ЛОВ – </w:t>
      </w:r>
      <w:r w:rsidR="00370EB4" w:rsidRPr="00F80CB0">
        <w:rPr>
          <w:rFonts w:ascii="Garamond" w:hAnsi="Garamond" w:cs="Times New Roman"/>
          <w:sz w:val="24"/>
          <w:szCs w:val="24"/>
        </w:rPr>
        <w:t>л</w:t>
      </w:r>
      <w:r w:rsidRPr="00F80CB0">
        <w:rPr>
          <w:rFonts w:ascii="Garamond" w:hAnsi="Garamond" w:cs="Times New Roman"/>
          <w:sz w:val="24"/>
          <w:szCs w:val="24"/>
        </w:rPr>
        <w:t>ицо с ограниченными возможностями</w:t>
      </w:r>
    </w:p>
    <w:p w14:paraId="1483536B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МВД – </w:t>
      </w:r>
      <w:r w:rsidR="00370EB4" w:rsidRPr="00F80CB0">
        <w:rPr>
          <w:rFonts w:ascii="Garamond" w:hAnsi="Garamond" w:cs="Times New Roman"/>
          <w:sz w:val="24"/>
          <w:szCs w:val="24"/>
        </w:rPr>
        <w:t>м</w:t>
      </w:r>
      <w:r w:rsidRPr="00F80CB0">
        <w:rPr>
          <w:rFonts w:ascii="Garamond" w:hAnsi="Garamond" w:cs="Times New Roman"/>
          <w:sz w:val="24"/>
          <w:szCs w:val="24"/>
        </w:rPr>
        <w:t>инистерство внутренних дел</w:t>
      </w:r>
    </w:p>
    <w:p w14:paraId="0D23F555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МИД - </w:t>
      </w:r>
      <w:r w:rsidR="00370EB4" w:rsidRPr="00F80CB0">
        <w:rPr>
          <w:rFonts w:ascii="Garamond" w:hAnsi="Garamond" w:cs="Times New Roman"/>
          <w:sz w:val="24"/>
          <w:szCs w:val="24"/>
        </w:rPr>
        <w:t>м</w:t>
      </w:r>
      <w:r w:rsidRPr="00F80CB0">
        <w:rPr>
          <w:rFonts w:ascii="Garamond" w:hAnsi="Garamond" w:cs="Times New Roman"/>
          <w:sz w:val="24"/>
          <w:szCs w:val="24"/>
        </w:rPr>
        <w:t>инистерство иностранных дел</w:t>
      </w:r>
    </w:p>
    <w:p w14:paraId="37877FF7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МККК – Международный Комитет Красного Креста</w:t>
      </w:r>
    </w:p>
    <w:p w14:paraId="64450883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МЦ – международный центр</w:t>
      </w:r>
    </w:p>
    <w:p w14:paraId="47646501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НПА – нормативные правовые акты</w:t>
      </w:r>
    </w:p>
    <w:p w14:paraId="7183A1EA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НПО – </w:t>
      </w:r>
      <w:r w:rsidR="00370EB4" w:rsidRPr="00F80CB0">
        <w:rPr>
          <w:rFonts w:ascii="Garamond" w:hAnsi="Garamond" w:cs="Times New Roman"/>
          <w:sz w:val="24"/>
          <w:szCs w:val="24"/>
        </w:rPr>
        <w:t>н</w:t>
      </w:r>
      <w:r w:rsidRPr="00F80CB0">
        <w:rPr>
          <w:rFonts w:ascii="Garamond" w:hAnsi="Garamond" w:cs="Times New Roman"/>
          <w:sz w:val="24"/>
          <w:szCs w:val="24"/>
        </w:rPr>
        <w:t>еправительственная организация</w:t>
      </w:r>
    </w:p>
    <w:p w14:paraId="61E783F1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НЦЗПЧ – Независимый центр по защите прав человека</w:t>
      </w:r>
    </w:p>
    <w:p w14:paraId="09BDB129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ОО – </w:t>
      </w:r>
      <w:r w:rsidR="00370EB4" w:rsidRPr="00F80CB0">
        <w:rPr>
          <w:rFonts w:ascii="Garamond" w:hAnsi="Garamond" w:cs="Times New Roman"/>
          <w:sz w:val="24"/>
          <w:szCs w:val="24"/>
        </w:rPr>
        <w:t>о</w:t>
      </w:r>
      <w:r w:rsidRPr="00F80CB0">
        <w:rPr>
          <w:rFonts w:ascii="Garamond" w:hAnsi="Garamond" w:cs="Times New Roman"/>
          <w:sz w:val="24"/>
          <w:szCs w:val="24"/>
        </w:rPr>
        <w:t>бщественная организация</w:t>
      </w:r>
    </w:p>
    <w:p w14:paraId="4D4227FE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ОБСЕ – Организация по безопасности и сотрудничеству в Европе</w:t>
      </w:r>
    </w:p>
    <w:p w14:paraId="7E051AA7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ООН – Организация Объединенных Наций</w:t>
      </w:r>
    </w:p>
    <w:p w14:paraId="24DC81A4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ОФ – </w:t>
      </w:r>
      <w:r w:rsidR="00370EB4" w:rsidRPr="00F80CB0">
        <w:rPr>
          <w:rFonts w:ascii="Garamond" w:hAnsi="Garamond" w:cs="Times New Roman"/>
          <w:sz w:val="24"/>
          <w:szCs w:val="24"/>
        </w:rPr>
        <w:t>о</w:t>
      </w:r>
      <w:r w:rsidRPr="00F80CB0">
        <w:rPr>
          <w:rFonts w:ascii="Garamond" w:hAnsi="Garamond" w:cs="Times New Roman"/>
          <w:sz w:val="24"/>
          <w:szCs w:val="24"/>
        </w:rPr>
        <w:t xml:space="preserve">бщественный </w:t>
      </w:r>
      <w:r w:rsidR="00370EB4" w:rsidRPr="00F80CB0">
        <w:rPr>
          <w:rFonts w:ascii="Garamond" w:hAnsi="Garamond" w:cs="Times New Roman"/>
          <w:sz w:val="24"/>
          <w:szCs w:val="24"/>
        </w:rPr>
        <w:t>ф</w:t>
      </w:r>
      <w:r w:rsidRPr="00F80CB0">
        <w:rPr>
          <w:rFonts w:ascii="Garamond" w:hAnsi="Garamond" w:cs="Times New Roman"/>
          <w:sz w:val="24"/>
          <w:szCs w:val="24"/>
        </w:rPr>
        <w:t>онд</w:t>
      </w:r>
    </w:p>
    <w:p w14:paraId="3A66258E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ПДЖ – </w:t>
      </w:r>
      <w:r w:rsidR="00370EB4" w:rsidRPr="00F80CB0">
        <w:rPr>
          <w:rFonts w:ascii="Garamond" w:hAnsi="Garamond" w:cs="Times New Roman"/>
          <w:sz w:val="24"/>
          <w:szCs w:val="24"/>
        </w:rPr>
        <w:t>п</w:t>
      </w:r>
      <w:r w:rsidRPr="00F80CB0">
        <w:rPr>
          <w:rFonts w:ascii="Garamond" w:hAnsi="Garamond" w:cs="Times New Roman"/>
          <w:sz w:val="24"/>
          <w:szCs w:val="24"/>
        </w:rPr>
        <w:t>раво на достаточное жилище</w:t>
      </w:r>
    </w:p>
    <w:p w14:paraId="7BBB7C2B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ПРООН – Программа </w:t>
      </w:r>
      <w:r w:rsidR="00370EB4" w:rsidRPr="00F80CB0">
        <w:rPr>
          <w:rFonts w:ascii="Garamond" w:hAnsi="Garamond" w:cs="Times New Roman"/>
          <w:sz w:val="24"/>
          <w:szCs w:val="24"/>
        </w:rPr>
        <w:t>р</w:t>
      </w:r>
      <w:r w:rsidRPr="00F80CB0">
        <w:rPr>
          <w:rFonts w:ascii="Garamond" w:hAnsi="Garamond" w:cs="Times New Roman"/>
          <w:sz w:val="24"/>
          <w:szCs w:val="24"/>
        </w:rPr>
        <w:t xml:space="preserve">азвития ООН </w:t>
      </w:r>
    </w:p>
    <w:p w14:paraId="629777AD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РРП – </w:t>
      </w:r>
      <w:r w:rsidR="00370EB4" w:rsidRPr="00F80CB0">
        <w:rPr>
          <w:rFonts w:ascii="Garamond" w:hAnsi="Garamond" w:cs="Times New Roman"/>
          <w:sz w:val="24"/>
          <w:szCs w:val="24"/>
        </w:rPr>
        <w:t>р</w:t>
      </w:r>
      <w:r w:rsidRPr="00F80CB0">
        <w:rPr>
          <w:rFonts w:ascii="Garamond" w:hAnsi="Garamond" w:cs="Times New Roman"/>
          <w:sz w:val="24"/>
          <w:szCs w:val="24"/>
        </w:rPr>
        <w:t>айоны республиканского подчинения</w:t>
      </w:r>
    </w:p>
    <w:p w14:paraId="67D72400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РТ – Республика Таджикистан</w:t>
      </w:r>
    </w:p>
    <w:p w14:paraId="438D1361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СМИ – средства массовой информации</w:t>
      </w:r>
    </w:p>
    <w:p w14:paraId="162D41FD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ИОО ФС – Институт Открытое Общество-Фонд содействия</w:t>
      </w:r>
    </w:p>
    <w:p w14:paraId="614940E7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ИА ПРТ – Исполнительный аппарат Президента Республики Таджикистан</w:t>
      </w:r>
    </w:p>
    <w:p w14:paraId="524BCE62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УВКПЧ – Управление Верховного Комиссара по правам человека</w:t>
      </w:r>
    </w:p>
    <w:p w14:paraId="41397818" w14:textId="77777777" w:rsidR="00955C28" w:rsidRPr="00F80CB0" w:rsidRDefault="00955C28" w:rsidP="00CE5AF3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ЦА – Центральная Азия</w:t>
      </w:r>
    </w:p>
    <w:p w14:paraId="54C0F92C" w14:textId="77777777" w:rsidR="00A3662C" w:rsidRPr="00F80CB0" w:rsidRDefault="00955C28" w:rsidP="00CE5AF3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ЮНИСЕФ – Детский фонд ООН</w:t>
      </w:r>
    </w:p>
    <w:bookmarkEnd w:id="0"/>
    <w:p w14:paraId="0A23FFA1" w14:textId="77777777" w:rsidR="00F533E0" w:rsidRPr="00F80CB0" w:rsidRDefault="00F533E0" w:rsidP="00CE5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lastRenderedPageBreak/>
        <w:t xml:space="preserve">ВВЕДЕНИЕ </w:t>
      </w:r>
    </w:p>
    <w:p w14:paraId="22127385" w14:textId="77777777" w:rsidR="00173D76" w:rsidRPr="00F80CB0" w:rsidRDefault="00173D76" w:rsidP="00CE5AF3">
      <w:pPr>
        <w:spacing w:afterLines="60" w:after="144"/>
        <w:jc w:val="both"/>
        <w:outlineLvl w:val="1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С</w:t>
      </w:r>
      <w:r w:rsidR="00CE5AF3" w:rsidRPr="00F80CB0">
        <w:rPr>
          <w:rFonts w:ascii="Garamond" w:hAnsi="Garamond" w:cs="Times New Roman"/>
          <w:sz w:val="24"/>
          <w:szCs w:val="24"/>
        </w:rPr>
        <w:t>еть</w:t>
      </w:r>
      <w:r w:rsidRPr="00F80CB0">
        <w:rPr>
          <w:rFonts w:ascii="Garamond" w:hAnsi="Garamond" w:cs="Times New Roman"/>
          <w:sz w:val="24"/>
          <w:szCs w:val="24"/>
        </w:rPr>
        <w:t xml:space="preserve"> Центральной Азии по праву на достаточное жилище </w:t>
      </w:r>
      <w:r w:rsidR="00440783" w:rsidRPr="00F80CB0">
        <w:rPr>
          <w:rFonts w:ascii="Garamond" w:hAnsi="Garamond" w:cs="Times New Roman"/>
          <w:sz w:val="24"/>
          <w:szCs w:val="24"/>
        </w:rPr>
        <w:t xml:space="preserve">(далее </w:t>
      </w:r>
      <w:r w:rsidR="007630AF" w:rsidRPr="00F80CB0">
        <w:rPr>
          <w:rFonts w:ascii="Garamond" w:hAnsi="Garamond" w:cs="Times New Roman"/>
          <w:sz w:val="24"/>
          <w:szCs w:val="24"/>
        </w:rPr>
        <w:t xml:space="preserve">- </w:t>
      </w:r>
      <w:r w:rsidR="00440783" w:rsidRPr="00F80CB0">
        <w:rPr>
          <w:rFonts w:ascii="Garamond" w:hAnsi="Garamond" w:cs="Times New Roman"/>
          <w:sz w:val="24"/>
          <w:szCs w:val="24"/>
        </w:rPr>
        <w:t xml:space="preserve">Сеть ЦА по </w:t>
      </w:r>
      <w:r w:rsidR="003C426C" w:rsidRPr="00F80CB0">
        <w:rPr>
          <w:rFonts w:ascii="Garamond" w:hAnsi="Garamond" w:cs="Times New Roman"/>
          <w:sz w:val="24"/>
          <w:szCs w:val="24"/>
        </w:rPr>
        <w:t>ПДЖ) создана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в </w:t>
      </w:r>
      <w:r w:rsidRPr="00F80CB0">
        <w:rPr>
          <w:rFonts w:ascii="Garamond" w:hAnsi="Garamond" w:cs="Times New Roman"/>
          <w:sz w:val="24"/>
          <w:szCs w:val="24"/>
        </w:rPr>
        <w:t>ноябре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201</w:t>
      </w:r>
      <w:r w:rsidRPr="00F80CB0">
        <w:rPr>
          <w:rFonts w:ascii="Garamond" w:hAnsi="Garamond" w:cs="Times New Roman"/>
          <w:sz w:val="24"/>
          <w:szCs w:val="24"/>
        </w:rPr>
        <w:t>8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года </w:t>
      </w:r>
      <w:r w:rsidR="00440783" w:rsidRPr="00F80CB0">
        <w:rPr>
          <w:rFonts w:ascii="Garamond" w:hAnsi="Garamond" w:cs="Times New Roman"/>
          <w:sz w:val="24"/>
          <w:szCs w:val="24"/>
        </w:rPr>
        <w:t xml:space="preserve">с целью эффективной реализации права на достаточное жилище в странах </w:t>
      </w:r>
      <w:r w:rsidR="002F0D0B" w:rsidRPr="00F80CB0">
        <w:rPr>
          <w:rFonts w:ascii="Garamond" w:hAnsi="Garamond" w:cs="Times New Roman"/>
          <w:sz w:val="24"/>
          <w:szCs w:val="24"/>
        </w:rPr>
        <w:t>региона</w:t>
      </w:r>
      <w:r w:rsidR="00440783" w:rsidRPr="00F80CB0">
        <w:rPr>
          <w:rFonts w:ascii="Garamond" w:hAnsi="Garamond" w:cs="Times New Roman"/>
          <w:sz w:val="24"/>
          <w:szCs w:val="24"/>
        </w:rPr>
        <w:t xml:space="preserve"> </w:t>
      </w:r>
      <w:r w:rsidR="002F0D0B" w:rsidRPr="00F80CB0">
        <w:rPr>
          <w:rFonts w:ascii="Garamond" w:hAnsi="Garamond" w:cs="Times New Roman"/>
          <w:sz w:val="24"/>
          <w:szCs w:val="24"/>
        </w:rPr>
        <w:t>-</w:t>
      </w:r>
      <w:r w:rsidR="00440783" w:rsidRPr="00F80CB0">
        <w:rPr>
          <w:rFonts w:ascii="Garamond" w:hAnsi="Garamond" w:cs="Times New Roman"/>
          <w:sz w:val="24"/>
          <w:szCs w:val="24"/>
        </w:rPr>
        <w:t xml:space="preserve"> Казахстане, Кыргызстане, Таджикистане и Узбекистане. </w:t>
      </w:r>
    </w:p>
    <w:p w14:paraId="38E6795A" w14:textId="77777777" w:rsidR="004C228D" w:rsidRPr="00F80CB0" w:rsidRDefault="007603D7" w:rsidP="00CE5AF3">
      <w:pPr>
        <w:spacing w:afterLines="60" w:after="144"/>
        <w:jc w:val="both"/>
        <w:outlineLvl w:val="1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F80CB0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C89B5C8" wp14:editId="0A0F82C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180080" cy="1485900"/>
            <wp:effectExtent l="0" t="0" r="1270" b="0"/>
            <wp:wrapThrough wrapText="bothSides">
              <wp:wrapPolygon edited="0">
                <wp:start x="0" y="0"/>
                <wp:lineTo x="0" y="21323"/>
                <wp:lineTo x="21479" y="21323"/>
                <wp:lineTo x="2147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783" w:rsidRPr="00F80CB0">
        <w:rPr>
          <w:rFonts w:ascii="Garamond" w:hAnsi="Garamond" w:cs="Times New Roman"/>
          <w:sz w:val="24"/>
          <w:szCs w:val="24"/>
        </w:rPr>
        <w:t>Сеть ЦА по ПДЖ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является платформой </w:t>
      </w:r>
      <w:r w:rsidR="00440783" w:rsidRPr="00F80CB0">
        <w:rPr>
          <w:rFonts w:ascii="Garamond" w:hAnsi="Garamond" w:cs="Times New Roman"/>
          <w:sz w:val="24"/>
          <w:szCs w:val="24"/>
        </w:rPr>
        <w:t xml:space="preserve">по </w:t>
      </w:r>
      <w:r w:rsidR="00F87A00" w:rsidRPr="00F80CB0">
        <w:rPr>
          <w:rFonts w:ascii="Garamond" w:hAnsi="Garamond" w:cs="Times New Roman"/>
          <w:sz w:val="24"/>
          <w:szCs w:val="24"/>
          <w:shd w:val="clear" w:color="auto" w:fill="FFFFFF"/>
        </w:rPr>
        <w:t xml:space="preserve">объединению усилий </w:t>
      </w:r>
      <w:r w:rsidR="00F87A00" w:rsidRPr="00F80CB0">
        <w:rPr>
          <w:rFonts w:ascii="Garamond" w:hAnsi="Garamond" w:cs="Times New Roman"/>
          <w:sz w:val="24"/>
          <w:szCs w:val="24"/>
        </w:rPr>
        <w:t xml:space="preserve">гражданского общества </w:t>
      </w:r>
      <w:r w:rsidR="00E153F7" w:rsidRPr="00F80CB0">
        <w:rPr>
          <w:rFonts w:ascii="Garamond" w:hAnsi="Garamond" w:cs="Times New Roman"/>
          <w:sz w:val="24"/>
          <w:szCs w:val="24"/>
        </w:rPr>
        <w:t>по</w:t>
      </w:r>
      <w:r w:rsidR="00F87A00" w:rsidRPr="00F80CB0">
        <w:rPr>
          <w:rFonts w:ascii="Garamond" w:hAnsi="Garamond" w:cs="Times New Roman"/>
          <w:sz w:val="24"/>
          <w:szCs w:val="24"/>
          <w:shd w:val="clear" w:color="auto" w:fill="FFFFFF"/>
        </w:rPr>
        <w:t xml:space="preserve"> защите прав граждан в </w:t>
      </w:r>
      <w:r w:rsidR="00ED6743" w:rsidRPr="00F80CB0">
        <w:rPr>
          <w:rFonts w:ascii="Garamond" w:hAnsi="Garamond" w:cs="Times New Roman"/>
          <w:sz w:val="24"/>
          <w:szCs w:val="24"/>
          <w:shd w:val="clear" w:color="auto" w:fill="FFFFFF"/>
        </w:rPr>
        <w:t xml:space="preserve">жилищной </w:t>
      </w:r>
      <w:r w:rsidR="00F87A00" w:rsidRPr="00F80CB0">
        <w:rPr>
          <w:rFonts w:ascii="Garamond" w:hAnsi="Garamond" w:cs="Times New Roman"/>
          <w:sz w:val="24"/>
          <w:szCs w:val="24"/>
          <w:shd w:val="clear" w:color="auto" w:fill="FFFFFF"/>
        </w:rPr>
        <w:t>сфере</w:t>
      </w:r>
      <w:r w:rsidR="00A84BE5" w:rsidRPr="00F80CB0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F87A00" w:rsidRPr="00F80CB0">
        <w:rPr>
          <w:rFonts w:ascii="Garamond" w:hAnsi="Garamond" w:cs="Times New Roman"/>
          <w:sz w:val="24"/>
          <w:szCs w:val="24"/>
          <w:shd w:val="clear" w:color="auto" w:fill="FFFFFF"/>
        </w:rPr>
        <w:t>и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безопасным пространством для всех е</w:t>
      </w:r>
      <w:r w:rsidR="009D3007" w:rsidRPr="00F80CB0">
        <w:rPr>
          <w:rFonts w:ascii="Garamond" w:hAnsi="Garamond" w:cs="Times New Roman"/>
          <w:sz w:val="24"/>
          <w:szCs w:val="24"/>
        </w:rPr>
        <w:t>ё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членов</w:t>
      </w:r>
      <w:r w:rsidR="00F87A00" w:rsidRPr="00F80CB0">
        <w:rPr>
          <w:rFonts w:ascii="Garamond" w:hAnsi="Garamond" w:cs="Times New Roman"/>
          <w:sz w:val="24"/>
          <w:szCs w:val="24"/>
        </w:rPr>
        <w:t xml:space="preserve">. Проблемы у каждой </w:t>
      </w:r>
      <w:r w:rsidR="00615E6A" w:rsidRPr="00F80CB0">
        <w:rPr>
          <w:rFonts w:ascii="Garamond" w:hAnsi="Garamond" w:cs="Times New Roman"/>
          <w:sz w:val="24"/>
          <w:szCs w:val="24"/>
        </w:rPr>
        <w:t xml:space="preserve">из </w:t>
      </w:r>
      <w:r w:rsidR="00F87A00" w:rsidRPr="00F80CB0">
        <w:rPr>
          <w:rFonts w:ascii="Garamond" w:hAnsi="Garamond" w:cs="Times New Roman"/>
          <w:sz w:val="24"/>
          <w:szCs w:val="24"/>
        </w:rPr>
        <w:t>стран</w:t>
      </w:r>
      <w:r w:rsidR="00615E6A" w:rsidRPr="00F80CB0">
        <w:rPr>
          <w:rFonts w:ascii="Garamond" w:hAnsi="Garamond" w:cs="Times New Roman"/>
          <w:sz w:val="24"/>
          <w:szCs w:val="24"/>
        </w:rPr>
        <w:t xml:space="preserve"> региона </w:t>
      </w:r>
      <w:r w:rsidR="00F87A00" w:rsidRPr="00F80CB0">
        <w:rPr>
          <w:rFonts w:ascii="Garamond" w:hAnsi="Garamond" w:cs="Times New Roman"/>
          <w:sz w:val="24"/>
          <w:szCs w:val="24"/>
        </w:rPr>
        <w:t xml:space="preserve"> практически одинаковые, но в каждой стране есть свои отличит</w:t>
      </w:r>
      <w:r w:rsidR="009D3007" w:rsidRPr="00F80CB0">
        <w:rPr>
          <w:rFonts w:ascii="Garamond" w:hAnsi="Garamond" w:cs="Times New Roman"/>
          <w:sz w:val="24"/>
          <w:szCs w:val="24"/>
        </w:rPr>
        <w:t>ельные особенности</w:t>
      </w:r>
      <w:r w:rsidR="00E153F7" w:rsidRPr="00F80CB0">
        <w:rPr>
          <w:rFonts w:ascii="Garamond" w:hAnsi="Garamond" w:cs="Times New Roman"/>
          <w:sz w:val="24"/>
          <w:szCs w:val="24"/>
        </w:rPr>
        <w:t>, поэтому</w:t>
      </w:r>
      <w:r w:rsidR="009D3007" w:rsidRPr="00F80CB0">
        <w:rPr>
          <w:rFonts w:ascii="Garamond" w:hAnsi="Garamond" w:cs="Times New Roman"/>
          <w:sz w:val="24"/>
          <w:szCs w:val="24"/>
        </w:rPr>
        <w:t xml:space="preserve"> Сеть ЦА</w:t>
      </w:r>
      <w:r w:rsidR="00CE5AF3" w:rsidRPr="00F80CB0">
        <w:rPr>
          <w:rFonts w:ascii="Garamond" w:hAnsi="Garamond" w:cs="Times New Roman"/>
          <w:sz w:val="24"/>
          <w:szCs w:val="24"/>
        </w:rPr>
        <w:t xml:space="preserve"> по ПДЖ</w:t>
      </w:r>
      <w:r w:rsidR="009D3007" w:rsidRPr="00F80CB0">
        <w:rPr>
          <w:rFonts w:ascii="Garamond" w:hAnsi="Garamond" w:cs="Times New Roman"/>
          <w:sz w:val="24"/>
          <w:szCs w:val="24"/>
        </w:rPr>
        <w:t xml:space="preserve"> даё</w:t>
      </w:r>
      <w:r w:rsidR="00F87A00" w:rsidRPr="00F80CB0">
        <w:rPr>
          <w:rFonts w:ascii="Garamond" w:hAnsi="Garamond" w:cs="Times New Roman"/>
          <w:sz w:val="24"/>
          <w:szCs w:val="24"/>
        </w:rPr>
        <w:t>т больше возможностей для эффективного взаимодействия в регионе</w:t>
      </w:r>
      <w:r w:rsidR="00A84BE5" w:rsidRPr="00F80CB0">
        <w:rPr>
          <w:rFonts w:ascii="Garamond" w:hAnsi="Garamond" w:cs="Times New Roman"/>
          <w:sz w:val="24"/>
          <w:szCs w:val="24"/>
        </w:rPr>
        <w:t>,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в рамках которо</w:t>
      </w:r>
      <w:r w:rsidR="00E153F7" w:rsidRPr="00F80CB0">
        <w:rPr>
          <w:rFonts w:ascii="Garamond" w:hAnsi="Garamond" w:cs="Times New Roman"/>
          <w:sz w:val="24"/>
          <w:szCs w:val="24"/>
        </w:rPr>
        <w:t>го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можно получить </w:t>
      </w:r>
      <w:r w:rsidR="005D298A" w:rsidRPr="00F80CB0">
        <w:rPr>
          <w:rFonts w:ascii="Garamond" w:hAnsi="Garamond" w:cs="Times New Roman"/>
          <w:sz w:val="24"/>
          <w:szCs w:val="24"/>
        </w:rPr>
        <w:t>консультацию</w:t>
      </w:r>
      <w:r w:rsidR="009D3007" w:rsidRPr="00F80CB0">
        <w:rPr>
          <w:rFonts w:ascii="Garamond" w:hAnsi="Garamond" w:cs="Times New Roman"/>
          <w:sz w:val="24"/>
          <w:szCs w:val="24"/>
        </w:rPr>
        <w:t>/</w:t>
      </w:r>
      <w:r w:rsidR="005D298A" w:rsidRPr="00F80CB0">
        <w:rPr>
          <w:rFonts w:ascii="Garamond" w:hAnsi="Garamond" w:cs="Times New Roman"/>
          <w:sz w:val="24"/>
          <w:szCs w:val="24"/>
        </w:rPr>
        <w:t xml:space="preserve">поддержку, повысить свои профессиональные навыки, </w:t>
      </w:r>
      <w:r w:rsidR="00F533E0" w:rsidRPr="00F80CB0">
        <w:rPr>
          <w:rFonts w:ascii="Garamond" w:hAnsi="Garamond" w:cs="Times New Roman"/>
          <w:sz w:val="24"/>
          <w:szCs w:val="24"/>
        </w:rPr>
        <w:t>объединить усилия и выступить единым голосом для более эффективного воздействия</w:t>
      </w:r>
      <w:r w:rsidR="009D3007" w:rsidRPr="00F80CB0">
        <w:rPr>
          <w:rFonts w:ascii="Garamond" w:hAnsi="Garamond" w:cs="Times New Roman"/>
          <w:sz w:val="24"/>
          <w:szCs w:val="24"/>
        </w:rPr>
        <w:t>,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принимающи</w:t>
      </w:r>
      <w:r w:rsidR="009D3007" w:rsidRPr="00F80CB0">
        <w:rPr>
          <w:rFonts w:ascii="Garamond" w:hAnsi="Garamond" w:cs="Times New Roman"/>
          <w:sz w:val="24"/>
          <w:szCs w:val="24"/>
        </w:rPr>
        <w:t>е</w:t>
      </w:r>
      <w:r w:rsidR="00F533E0" w:rsidRPr="00F80CB0">
        <w:rPr>
          <w:rFonts w:ascii="Garamond" w:hAnsi="Garamond" w:cs="Times New Roman"/>
          <w:sz w:val="24"/>
          <w:szCs w:val="24"/>
        </w:rPr>
        <w:t xml:space="preserve"> решения. </w:t>
      </w:r>
      <w:r w:rsidR="00615E6A" w:rsidRPr="00F80CB0">
        <w:rPr>
          <w:rFonts w:ascii="Garamond" w:hAnsi="Garamond" w:cs="Times New Roman"/>
          <w:sz w:val="24"/>
          <w:szCs w:val="24"/>
        </w:rPr>
        <w:t xml:space="preserve">Одной из задач Сети </w:t>
      </w:r>
      <w:r w:rsidR="00CE5AF3" w:rsidRPr="00F80CB0">
        <w:rPr>
          <w:rFonts w:ascii="Garamond" w:hAnsi="Garamond" w:cs="Times New Roman"/>
          <w:sz w:val="24"/>
          <w:szCs w:val="24"/>
        </w:rPr>
        <w:t xml:space="preserve">ЦА по ПДЖ </w:t>
      </w:r>
      <w:r w:rsidR="00615E6A" w:rsidRPr="00F80CB0">
        <w:rPr>
          <w:rFonts w:ascii="Garamond" w:hAnsi="Garamond" w:cs="Times New Roman"/>
          <w:sz w:val="24"/>
          <w:szCs w:val="24"/>
        </w:rPr>
        <w:t>является также п</w:t>
      </w:r>
      <w:r w:rsidR="005D298A" w:rsidRPr="00F80CB0">
        <w:rPr>
          <w:rFonts w:ascii="Garamond" w:hAnsi="Garamond" w:cs="Times New Roman"/>
          <w:sz w:val="24"/>
          <w:szCs w:val="24"/>
        </w:rPr>
        <w:t>овышение сотрудничества сторон</w:t>
      </w:r>
      <w:r w:rsidR="009D3007" w:rsidRPr="00F80CB0">
        <w:rPr>
          <w:rFonts w:ascii="Garamond" w:hAnsi="Garamond" w:cs="Times New Roman"/>
          <w:sz w:val="24"/>
          <w:szCs w:val="24"/>
        </w:rPr>
        <w:t>,</w:t>
      </w:r>
      <w:r w:rsidR="005D298A" w:rsidRPr="00F80CB0">
        <w:rPr>
          <w:rFonts w:ascii="Garamond" w:hAnsi="Garamond" w:cs="Times New Roman"/>
          <w:sz w:val="24"/>
          <w:szCs w:val="24"/>
        </w:rPr>
        <w:t xml:space="preserve"> задействованных в осуществлении прав</w:t>
      </w:r>
      <w:r w:rsidR="009D3007" w:rsidRPr="00F80CB0">
        <w:rPr>
          <w:rFonts w:ascii="Garamond" w:hAnsi="Garamond" w:cs="Times New Roman"/>
          <w:sz w:val="24"/>
          <w:szCs w:val="24"/>
        </w:rPr>
        <w:t>а</w:t>
      </w:r>
      <w:r w:rsidR="005D298A" w:rsidRPr="00F80CB0">
        <w:rPr>
          <w:rFonts w:ascii="Garamond" w:hAnsi="Garamond" w:cs="Times New Roman"/>
          <w:sz w:val="24"/>
          <w:szCs w:val="24"/>
        </w:rPr>
        <w:t xml:space="preserve"> на достаточное жилище, в частности:</w:t>
      </w:r>
      <w:r w:rsidR="004C228D" w:rsidRPr="00F80CB0">
        <w:rPr>
          <w:rFonts w:ascii="Garamond" w:hAnsi="Garamond" w:cs="Times New Roman"/>
          <w:sz w:val="24"/>
          <w:szCs w:val="24"/>
        </w:rPr>
        <w:t xml:space="preserve"> лиц</w:t>
      </w:r>
      <w:r w:rsidR="009D3007" w:rsidRPr="00F80CB0">
        <w:rPr>
          <w:rFonts w:ascii="Garamond" w:hAnsi="Garamond" w:cs="Times New Roman"/>
          <w:sz w:val="24"/>
          <w:szCs w:val="24"/>
        </w:rPr>
        <w:t>,</w:t>
      </w:r>
      <w:r w:rsidR="004C228D" w:rsidRPr="00F80CB0">
        <w:rPr>
          <w:rFonts w:ascii="Garamond" w:hAnsi="Garamond" w:cs="Times New Roman"/>
          <w:sz w:val="24"/>
          <w:szCs w:val="24"/>
        </w:rPr>
        <w:t xml:space="preserve"> чьи права на достаточное жилище нарушены или </w:t>
      </w:r>
      <w:r w:rsidR="00E153F7" w:rsidRPr="00F80CB0">
        <w:rPr>
          <w:rFonts w:ascii="Garamond" w:hAnsi="Garamond" w:cs="Times New Roman"/>
          <w:sz w:val="24"/>
          <w:szCs w:val="24"/>
        </w:rPr>
        <w:t xml:space="preserve">находятся под риском </w:t>
      </w:r>
      <w:r w:rsidR="004C228D" w:rsidRPr="00F80CB0">
        <w:rPr>
          <w:rFonts w:ascii="Garamond" w:hAnsi="Garamond" w:cs="Times New Roman"/>
          <w:sz w:val="24"/>
          <w:szCs w:val="24"/>
        </w:rPr>
        <w:t>нарушения,</w:t>
      </w:r>
      <w:r w:rsidR="005D298A" w:rsidRPr="00F80CB0">
        <w:rPr>
          <w:rFonts w:ascii="Garamond" w:hAnsi="Garamond" w:cs="Times New Roman"/>
          <w:sz w:val="24"/>
          <w:szCs w:val="24"/>
        </w:rPr>
        <w:t xml:space="preserve"> представител</w:t>
      </w:r>
      <w:r w:rsidR="00615E6A" w:rsidRPr="00F80CB0">
        <w:rPr>
          <w:rFonts w:ascii="Garamond" w:hAnsi="Garamond" w:cs="Times New Roman"/>
          <w:sz w:val="24"/>
          <w:szCs w:val="24"/>
        </w:rPr>
        <w:t>ей</w:t>
      </w:r>
      <w:r w:rsidR="005D298A" w:rsidRPr="00F80CB0">
        <w:rPr>
          <w:rFonts w:ascii="Garamond" w:hAnsi="Garamond" w:cs="Times New Roman"/>
          <w:sz w:val="24"/>
          <w:szCs w:val="24"/>
        </w:rPr>
        <w:t xml:space="preserve"> государственных структур, частного сектора, </w:t>
      </w:r>
      <w:r w:rsidR="004C228D" w:rsidRPr="00F80CB0">
        <w:rPr>
          <w:rFonts w:ascii="Garamond" w:hAnsi="Garamond" w:cs="Times New Roman"/>
          <w:sz w:val="24"/>
          <w:szCs w:val="24"/>
        </w:rPr>
        <w:t>доноров, гражданского общества</w:t>
      </w:r>
      <w:r w:rsidR="005D298A" w:rsidRPr="00F80CB0">
        <w:rPr>
          <w:rFonts w:ascii="Garamond" w:hAnsi="Garamond" w:cs="Times New Roman"/>
          <w:sz w:val="24"/>
          <w:szCs w:val="24"/>
        </w:rPr>
        <w:t>,</w:t>
      </w:r>
      <w:r w:rsidR="004C228D" w:rsidRPr="00F80CB0">
        <w:rPr>
          <w:rFonts w:ascii="Garamond" w:hAnsi="Garamond" w:cs="Times New Roman"/>
          <w:sz w:val="24"/>
          <w:szCs w:val="24"/>
        </w:rPr>
        <w:t xml:space="preserve"> в том числе СМИ.</w:t>
      </w:r>
    </w:p>
    <w:p w14:paraId="7CCA48D5" w14:textId="77777777" w:rsidR="003D23EA" w:rsidRPr="00F80CB0" w:rsidRDefault="00956002" w:rsidP="00CE5AF3">
      <w:pPr>
        <w:spacing w:afterLines="60" w:after="144"/>
        <w:jc w:val="both"/>
        <w:outlineLvl w:val="1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В своей деятельности Сеть </w:t>
      </w:r>
      <w:r w:rsidR="00CE5AF3" w:rsidRPr="00F80CB0">
        <w:rPr>
          <w:rFonts w:ascii="Garamond" w:hAnsi="Garamond" w:cs="Times New Roman"/>
          <w:sz w:val="24"/>
          <w:szCs w:val="24"/>
        </w:rPr>
        <w:t xml:space="preserve">ЦА по ПДЖ </w:t>
      </w:r>
      <w:r w:rsidRPr="00F80CB0">
        <w:rPr>
          <w:rFonts w:ascii="Garamond" w:hAnsi="Garamond" w:cs="Times New Roman"/>
          <w:sz w:val="24"/>
          <w:szCs w:val="24"/>
        </w:rPr>
        <w:t>руководствуется нормами добропорядочности</w:t>
      </w:r>
      <w:r w:rsidR="00E153F7" w:rsidRPr="00F80CB0">
        <w:rPr>
          <w:rFonts w:ascii="Garamond" w:hAnsi="Garamond" w:cs="Times New Roman"/>
          <w:sz w:val="24"/>
          <w:szCs w:val="24"/>
        </w:rPr>
        <w:t xml:space="preserve">, </w:t>
      </w:r>
      <w:r w:rsidRPr="00F80CB0">
        <w:rPr>
          <w:rFonts w:ascii="Garamond" w:hAnsi="Garamond" w:cs="Times New Roman"/>
          <w:sz w:val="24"/>
          <w:szCs w:val="24"/>
        </w:rPr>
        <w:t>обеспеч</w:t>
      </w:r>
      <w:r w:rsidR="00E153F7" w:rsidRPr="00F80CB0">
        <w:rPr>
          <w:rFonts w:ascii="Garamond" w:hAnsi="Garamond" w:cs="Times New Roman"/>
          <w:sz w:val="24"/>
          <w:szCs w:val="24"/>
        </w:rPr>
        <w:t xml:space="preserve">ивает </w:t>
      </w:r>
      <w:r w:rsidRPr="00F80CB0">
        <w:rPr>
          <w:rFonts w:ascii="Garamond" w:hAnsi="Garamond" w:cs="Times New Roman"/>
          <w:sz w:val="24"/>
          <w:szCs w:val="24"/>
        </w:rPr>
        <w:t>эффективн</w:t>
      </w:r>
      <w:r w:rsidR="00E153F7" w:rsidRPr="00F80CB0">
        <w:rPr>
          <w:rFonts w:ascii="Garamond" w:hAnsi="Garamond" w:cs="Times New Roman"/>
          <w:sz w:val="24"/>
          <w:szCs w:val="24"/>
        </w:rPr>
        <w:t>ую</w:t>
      </w:r>
      <w:r w:rsidRPr="00F80CB0">
        <w:rPr>
          <w:rFonts w:ascii="Garamond" w:hAnsi="Garamond" w:cs="Times New Roman"/>
          <w:sz w:val="24"/>
          <w:szCs w:val="24"/>
        </w:rPr>
        <w:t xml:space="preserve"> коммуникаци</w:t>
      </w:r>
      <w:r w:rsidR="00E153F7" w:rsidRPr="00F80CB0">
        <w:rPr>
          <w:rFonts w:ascii="Garamond" w:hAnsi="Garamond" w:cs="Times New Roman"/>
          <w:sz w:val="24"/>
          <w:szCs w:val="24"/>
        </w:rPr>
        <w:t>ю</w:t>
      </w:r>
      <w:r w:rsidRPr="00F80CB0">
        <w:rPr>
          <w:rFonts w:ascii="Garamond" w:hAnsi="Garamond" w:cs="Times New Roman"/>
          <w:sz w:val="24"/>
          <w:szCs w:val="24"/>
        </w:rPr>
        <w:t>, консультационн</w:t>
      </w:r>
      <w:r w:rsidR="00E153F7" w:rsidRPr="00F80CB0">
        <w:rPr>
          <w:rFonts w:ascii="Garamond" w:hAnsi="Garamond" w:cs="Times New Roman"/>
          <w:sz w:val="24"/>
          <w:szCs w:val="24"/>
        </w:rPr>
        <w:t>ую</w:t>
      </w:r>
      <w:r w:rsidRPr="00F80CB0">
        <w:rPr>
          <w:rFonts w:ascii="Garamond" w:hAnsi="Garamond" w:cs="Times New Roman"/>
          <w:sz w:val="24"/>
          <w:szCs w:val="24"/>
        </w:rPr>
        <w:t xml:space="preserve"> экспертн</w:t>
      </w:r>
      <w:r w:rsidR="00E153F7" w:rsidRPr="00F80CB0">
        <w:rPr>
          <w:rFonts w:ascii="Garamond" w:hAnsi="Garamond" w:cs="Times New Roman"/>
          <w:sz w:val="24"/>
          <w:szCs w:val="24"/>
        </w:rPr>
        <w:t>ую</w:t>
      </w:r>
      <w:r w:rsidRPr="00F80CB0">
        <w:rPr>
          <w:rFonts w:ascii="Garamond" w:hAnsi="Garamond" w:cs="Times New Roman"/>
          <w:sz w:val="24"/>
          <w:szCs w:val="24"/>
        </w:rPr>
        <w:t xml:space="preserve"> помощ</w:t>
      </w:r>
      <w:r w:rsidR="00E153F7" w:rsidRPr="00F80CB0">
        <w:rPr>
          <w:rFonts w:ascii="Garamond" w:hAnsi="Garamond" w:cs="Times New Roman"/>
          <w:sz w:val="24"/>
          <w:szCs w:val="24"/>
        </w:rPr>
        <w:t>ь</w:t>
      </w:r>
      <w:r w:rsidRPr="00F80CB0">
        <w:rPr>
          <w:rFonts w:ascii="Garamond" w:hAnsi="Garamond" w:cs="Times New Roman"/>
          <w:sz w:val="24"/>
          <w:szCs w:val="24"/>
        </w:rPr>
        <w:t>, обмен</w:t>
      </w:r>
      <w:r w:rsidR="00E153F7" w:rsidRPr="00F80CB0">
        <w:rPr>
          <w:rFonts w:ascii="Garamond" w:hAnsi="Garamond" w:cs="Times New Roman"/>
          <w:sz w:val="24"/>
          <w:szCs w:val="24"/>
        </w:rPr>
        <w:t>ивается</w:t>
      </w:r>
      <w:r w:rsidRPr="00F80CB0">
        <w:rPr>
          <w:rFonts w:ascii="Garamond" w:hAnsi="Garamond" w:cs="Times New Roman"/>
          <w:sz w:val="24"/>
          <w:szCs w:val="24"/>
        </w:rPr>
        <w:t xml:space="preserve"> информацией, опытом и лучшими практиками, повыш</w:t>
      </w:r>
      <w:r w:rsidR="00E153F7" w:rsidRPr="00F80CB0">
        <w:rPr>
          <w:rFonts w:ascii="Garamond" w:hAnsi="Garamond" w:cs="Times New Roman"/>
          <w:sz w:val="24"/>
          <w:szCs w:val="24"/>
        </w:rPr>
        <w:t>ает</w:t>
      </w:r>
      <w:r w:rsidRPr="00F80CB0">
        <w:rPr>
          <w:rFonts w:ascii="Garamond" w:hAnsi="Garamond" w:cs="Times New Roman"/>
          <w:sz w:val="24"/>
          <w:szCs w:val="24"/>
        </w:rPr>
        <w:t xml:space="preserve"> квалификаци</w:t>
      </w:r>
      <w:r w:rsidR="00E153F7" w:rsidRPr="00F80CB0">
        <w:rPr>
          <w:rFonts w:ascii="Garamond" w:hAnsi="Garamond" w:cs="Times New Roman"/>
          <w:sz w:val="24"/>
          <w:szCs w:val="24"/>
        </w:rPr>
        <w:t>ю</w:t>
      </w:r>
      <w:r w:rsidRPr="00F80CB0">
        <w:rPr>
          <w:rFonts w:ascii="Garamond" w:hAnsi="Garamond" w:cs="Times New Roman"/>
          <w:sz w:val="24"/>
          <w:szCs w:val="24"/>
        </w:rPr>
        <w:t xml:space="preserve"> и потенциал, содейств</w:t>
      </w:r>
      <w:r w:rsidR="00E153F7" w:rsidRPr="00F80CB0">
        <w:rPr>
          <w:rFonts w:ascii="Garamond" w:hAnsi="Garamond" w:cs="Times New Roman"/>
          <w:sz w:val="24"/>
          <w:szCs w:val="24"/>
        </w:rPr>
        <w:t xml:space="preserve">ует </w:t>
      </w:r>
      <w:r w:rsidRPr="00F80CB0">
        <w:rPr>
          <w:rFonts w:ascii="Garamond" w:hAnsi="Garamond" w:cs="Times New Roman"/>
          <w:sz w:val="24"/>
          <w:szCs w:val="24"/>
        </w:rPr>
        <w:t xml:space="preserve">в организации и реализации </w:t>
      </w:r>
      <w:proofErr w:type="spellStart"/>
      <w:r w:rsidRPr="00F80CB0">
        <w:rPr>
          <w:rFonts w:ascii="Garamond" w:hAnsi="Garamond" w:cs="Times New Roman"/>
          <w:sz w:val="24"/>
          <w:szCs w:val="24"/>
        </w:rPr>
        <w:t>эдвокаси</w:t>
      </w:r>
      <w:proofErr w:type="spellEnd"/>
      <w:r w:rsidRPr="00F80CB0">
        <w:rPr>
          <w:rFonts w:ascii="Garamond" w:hAnsi="Garamond" w:cs="Times New Roman"/>
          <w:sz w:val="24"/>
          <w:szCs w:val="24"/>
        </w:rPr>
        <w:t xml:space="preserve"> кампаний, проектов и исследований, а также </w:t>
      </w:r>
      <w:r w:rsidR="00E153F7" w:rsidRPr="00F80CB0">
        <w:rPr>
          <w:rFonts w:ascii="Garamond" w:hAnsi="Garamond" w:cs="Times New Roman"/>
          <w:sz w:val="24"/>
          <w:szCs w:val="24"/>
        </w:rPr>
        <w:t xml:space="preserve">оказывает </w:t>
      </w:r>
      <w:r w:rsidRPr="00F80CB0">
        <w:rPr>
          <w:rFonts w:ascii="Garamond" w:hAnsi="Garamond" w:cs="Times New Roman"/>
          <w:sz w:val="24"/>
          <w:szCs w:val="24"/>
        </w:rPr>
        <w:t>методическ</w:t>
      </w:r>
      <w:r w:rsidR="00E153F7" w:rsidRPr="00F80CB0">
        <w:rPr>
          <w:rFonts w:ascii="Garamond" w:hAnsi="Garamond" w:cs="Times New Roman"/>
          <w:sz w:val="24"/>
          <w:szCs w:val="24"/>
        </w:rPr>
        <w:t>ую</w:t>
      </w:r>
      <w:r w:rsidRPr="00F80CB0">
        <w:rPr>
          <w:rFonts w:ascii="Garamond" w:hAnsi="Garamond" w:cs="Times New Roman"/>
          <w:sz w:val="24"/>
          <w:szCs w:val="24"/>
        </w:rPr>
        <w:t xml:space="preserve"> помощь посредством единого Ресурсного центра Сети</w:t>
      </w:r>
      <w:r w:rsidR="003D23EA" w:rsidRPr="00F80CB0">
        <w:rPr>
          <w:rFonts w:ascii="Garamond" w:hAnsi="Garamond" w:cs="Times New Roman"/>
          <w:sz w:val="24"/>
          <w:szCs w:val="24"/>
        </w:rPr>
        <w:t>.</w:t>
      </w:r>
    </w:p>
    <w:p w14:paraId="77591D18" w14:textId="77777777" w:rsidR="003D23EA" w:rsidRPr="00F80CB0" w:rsidRDefault="003D23EA" w:rsidP="00CE5AF3">
      <w:pPr>
        <w:spacing w:afterLines="60" w:after="144"/>
        <w:jc w:val="both"/>
        <w:outlineLvl w:val="1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В своей деятельности Сеть ЦА по ПДЖ руководствуется следующими принципами:</w:t>
      </w:r>
    </w:p>
    <w:p w14:paraId="30BE1C87" w14:textId="77777777" w:rsidR="003D23EA" w:rsidRPr="00F80CB0" w:rsidRDefault="003D23EA" w:rsidP="00CE5AF3">
      <w:pPr>
        <w:pStyle w:val="a6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>Добровольност</w:t>
      </w:r>
      <w:r w:rsidR="00FF6287" w:rsidRPr="00F80CB0">
        <w:rPr>
          <w:rFonts w:ascii="Garamond" w:hAnsi="Garamond"/>
          <w:sz w:val="24"/>
          <w:szCs w:val="24"/>
        </w:rPr>
        <w:t xml:space="preserve">ь </w:t>
      </w:r>
      <w:r w:rsidRPr="00F80CB0">
        <w:rPr>
          <w:rFonts w:ascii="Garamond" w:hAnsi="Garamond"/>
          <w:sz w:val="24"/>
          <w:szCs w:val="24"/>
        </w:rPr>
        <w:t xml:space="preserve">при вступлении в </w:t>
      </w:r>
      <w:r w:rsidR="00E153F7" w:rsidRPr="00F80CB0">
        <w:rPr>
          <w:rFonts w:ascii="Garamond" w:hAnsi="Garamond"/>
          <w:sz w:val="24"/>
          <w:szCs w:val="24"/>
        </w:rPr>
        <w:t>С</w:t>
      </w:r>
      <w:r w:rsidRPr="00F80CB0">
        <w:rPr>
          <w:rFonts w:ascii="Garamond" w:hAnsi="Garamond"/>
          <w:sz w:val="24"/>
          <w:szCs w:val="24"/>
        </w:rPr>
        <w:t>еть и в общей деятельности;</w:t>
      </w:r>
    </w:p>
    <w:p w14:paraId="085935CC" w14:textId="77777777" w:rsidR="003D23EA" w:rsidRPr="00F80CB0" w:rsidRDefault="003D23EA" w:rsidP="00CE5AF3">
      <w:pPr>
        <w:pStyle w:val="a6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>Единств</w:t>
      </w:r>
      <w:r w:rsidR="00FF6287" w:rsidRPr="00F80CB0">
        <w:rPr>
          <w:rFonts w:ascii="Garamond" w:hAnsi="Garamond"/>
          <w:sz w:val="24"/>
          <w:szCs w:val="24"/>
        </w:rPr>
        <w:t>о</w:t>
      </w:r>
      <w:r w:rsidRPr="00F80CB0">
        <w:rPr>
          <w:rFonts w:ascii="Garamond" w:hAnsi="Garamond"/>
          <w:sz w:val="24"/>
          <w:szCs w:val="24"/>
        </w:rPr>
        <w:t xml:space="preserve"> цели в достижении миссии и стратегических задач;</w:t>
      </w:r>
    </w:p>
    <w:p w14:paraId="617182E9" w14:textId="77777777" w:rsidR="003D23EA" w:rsidRPr="00F80CB0" w:rsidRDefault="003D23EA" w:rsidP="00CE5AF3">
      <w:pPr>
        <w:pStyle w:val="a6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>Открытост</w:t>
      </w:r>
      <w:r w:rsidR="00FF6287" w:rsidRPr="00F80CB0">
        <w:rPr>
          <w:rFonts w:ascii="Garamond" w:hAnsi="Garamond"/>
          <w:sz w:val="24"/>
          <w:szCs w:val="24"/>
        </w:rPr>
        <w:t>ь</w:t>
      </w:r>
      <w:r w:rsidRPr="00F80CB0">
        <w:rPr>
          <w:rFonts w:ascii="Garamond" w:hAnsi="Garamond"/>
          <w:sz w:val="24"/>
          <w:szCs w:val="24"/>
        </w:rPr>
        <w:t>, прозрачност</w:t>
      </w:r>
      <w:r w:rsidR="00FF6287" w:rsidRPr="00F80CB0">
        <w:rPr>
          <w:rFonts w:ascii="Garamond" w:hAnsi="Garamond"/>
          <w:sz w:val="24"/>
          <w:szCs w:val="24"/>
        </w:rPr>
        <w:t>ь</w:t>
      </w:r>
      <w:r w:rsidRPr="00F80CB0">
        <w:rPr>
          <w:rFonts w:ascii="Garamond" w:hAnsi="Garamond"/>
          <w:sz w:val="24"/>
          <w:szCs w:val="24"/>
        </w:rPr>
        <w:t xml:space="preserve"> и доступност</w:t>
      </w:r>
      <w:r w:rsidR="00FF6287" w:rsidRPr="00F80CB0">
        <w:rPr>
          <w:rFonts w:ascii="Garamond" w:hAnsi="Garamond"/>
          <w:sz w:val="24"/>
          <w:szCs w:val="24"/>
        </w:rPr>
        <w:t>ь</w:t>
      </w:r>
      <w:r w:rsidRPr="00F80CB0">
        <w:rPr>
          <w:rFonts w:ascii="Garamond" w:hAnsi="Garamond"/>
          <w:sz w:val="24"/>
          <w:szCs w:val="24"/>
        </w:rPr>
        <w:t xml:space="preserve"> к собственным и общим ресурсам;</w:t>
      </w:r>
    </w:p>
    <w:p w14:paraId="5AB82080" w14:textId="77777777" w:rsidR="003D23EA" w:rsidRPr="00F80CB0" w:rsidRDefault="003D23EA" w:rsidP="00CE5AF3">
      <w:pPr>
        <w:pStyle w:val="a6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>Транспарентност</w:t>
      </w:r>
      <w:r w:rsidR="00FF6287" w:rsidRPr="00F80CB0">
        <w:rPr>
          <w:rFonts w:ascii="Garamond" w:hAnsi="Garamond"/>
          <w:sz w:val="24"/>
          <w:szCs w:val="24"/>
        </w:rPr>
        <w:t>ь</w:t>
      </w:r>
      <w:r w:rsidRPr="00F80CB0">
        <w:rPr>
          <w:rFonts w:ascii="Garamond" w:hAnsi="Garamond"/>
          <w:sz w:val="24"/>
          <w:szCs w:val="24"/>
        </w:rPr>
        <w:t xml:space="preserve"> и плюрализм мнений при обсуждении, принятии решений и сетевой деятельности;</w:t>
      </w:r>
    </w:p>
    <w:p w14:paraId="64C3B201" w14:textId="77777777" w:rsidR="003D23EA" w:rsidRPr="00F80CB0" w:rsidRDefault="003D23EA" w:rsidP="00CE5AF3">
      <w:pPr>
        <w:pStyle w:val="a6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>Равноправи</w:t>
      </w:r>
      <w:r w:rsidR="00FF6287" w:rsidRPr="00F80CB0">
        <w:rPr>
          <w:rFonts w:ascii="Garamond" w:hAnsi="Garamond"/>
          <w:sz w:val="24"/>
          <w:szCs w:val="24"/>
        </w:rPr>
        <w:t>е и справедливость</w:t>
      </w:r>
      <w:r w:rsidRPr="00F80CB0">
        <w:rPr>
          <w:rFonts w:ascii="Garamond" w:hAnsi="Garamond"/>
          <w:sz w:val="24"/>
          <w:szCs w:val="24"/>
        </w:rPr>
        <w:t xml:space="preserve"> при реализации своих прав и обязательств;</w:t>
      </w:r>
    </w:p>
    <w:p w14:paraId="4290B298" w14:textId="77777777" w:rsidR="003D23EA" w:rsidRPr="00F80CB0" w:rsidRDefault="003C426C" w:rsidP="00CE5AF3">
      <w:pPr>
        <w:pStyle w:val="a6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Принцип </w:t>
      </w:r>
      <w:r w:rsidR="003D23EA" w:rsidRPr="00F80CB0">
        <w:rPr>
          <w:rFonts w:ascii="Garamond" w:hAnsi="Garamond"/>
          <w:sz w:val="24"/>
          <w:szCs w:val="24"/>
        </w:rPr>
        <w:t>«Не навреди другому» в сетевой и публичной деятельности.</w:t>
      </w:r>
    </w:p>
    <w:p w14:paraId="44205014" w14:textId="77777777" w:rsidR="003D23EA" w:rsidRPr="00F80CB0" w:rsidRDefault="003D23EA" w:rsidP="00CE5AF3">
      <w:pPr>
        <w:spacing w:afterLines="60" w:after="144"/>
        <w:jc w:val="both"/>
        <w:outlineLvl w:val="1"/>
        <w:rPr>
          <w:rFonts w:ascii="Garamond" w:hAnsi="Garamond" w:cs="Times New Roman"/>
          <w:sz w:val="24"/>
          <w:szCs w:val="24"/>
        </w:rPr>
      </w:pPr>
    </w:p>
    <w:p w14:paraId="26ACE775" w14:textId="77777777" w:rsidR="004A504D" w:rsidRPr="00F80CB0" w:rsidRDefault="004A504D" w:rsidP="00CE5AF3">
      <w:pPr>
        <w:pStyle w:val="a6"/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Членами </w:t>
      </w:r>
      <w:r w:rsidR="00D54DD4" w:rsidRPr="00F80CB0">
        <w:rPr>
          <w:rFonts w:ascii="Garamond" w:hAnsi="Garamond"/>
          <w:sz w:val="24"/>
          <w:szCs w:val="24"/>
        </w:rPr>
        <w:t>Сети ЦА по ПДЖ</w:t>
      </w:r>
      <w:r w:rsidRPr="00F80CB0">
        <w:rPr>
          <w:rFonts w:ascii="Garamond" w:hAnsi="Garamond"/>
          <w:sz w:val="24"/>
          <w:szCs w:val="24"/>
        </w:rPr>
        <w:t xml:space="preserve"> являются </w:t>
      </w:r>
      <w:r w:rsidR="00D54DD4" w:rsidRPr="00F80CB0">
        <w:rPr>
          <w:rFonts w:ascii="Garamond" w:hAnsi="Garamond"/>
          <w:sz w:val="24"/>
          <w:szCs w:val="24"/>
        </w:rPr>
        <w:t>правозащитные организации, специализирующиеся в сфере пра</w:t>
      </w:r>
      <w:r w:rsidR="00FF6287" w:rsidRPr="00F80CB0">
        <w:rPr>
          <w:rFonts w:ascii="Garamond" w:hAnsi="Garamond"/>
          <w:sz w:val="24"/>
          <w:szCs w:val="24"/>
        </w:rPr>
        <w:t>ва</w:t>
      </w:r>
      <w:r w:rsidR="00D54DD4" w:rsidRPr="00F80CB0">
        <w:rPr>
          <w:rFonts w:ascii="Garamond" w:hAnsi="Garamond"/>
          <w:sz w:val="24"/>
          <w:szCs w:val="24"/>
        </w:rPr>
        <w:t xml:space="preserve"> на достаточное жилищ</w:t>
      </w:r>
      <w:r w:rsidR="00942C14" w:rsidRPr="00F80CB0">
        <w:rPr>
          <w:rFonts w:ascii="Garamond" w:hAnsi="Garamond"/>
          <w:sz w:val="24"/>
          <w:szCs w:val="24"/>
        </w:rPr>
        <w:t xml:space="preserve">е, </w:t>
      </w:r>
      <w:r w:rsidR="00E153F7" w:rsidRPr="00F80CB0">
        <w:rPr>
          <w:rFonts w:ascii="Garamond" w:hAnsi="Garamond"/>
          <w:sz w:val="24"/>
          <w:szCs w:val="24"/>
        </w:rPr>
        <w:t xml:space="preserve">а также </w:t>
      </w:r>
      <w:r w:rsidR="003C426C" w:rsidRPr="00F80CB0">
        <w:rPr>
          <w:rFonts w:ascii="Garamond" w:hAnsi="Garamond"/>
          <w:sz w:val="24"/>
          <w:szCs w:val="24"/>
        </w:rPr>
        <w:t>журналисты</w:t>
      </w:r>
      <w:r w:rsidR="00942C14" w:rsidRPr="00F80CB0">
        <w:rPr>
          <w:rFonts w:ascii="Garamond" w:hAnsi="Garamond"/>
          <w:sz w:val="24"/>
          <w:szCs w:val="24"/>
        </w:rPr>
        <w:t xml:space="preserve">, юристы, аналитики, эксперты как по страновому, так и </w:t>
      </w:r>
      <w:proofErr w:type="spellStart"/>
      <w:r w:rsidR="00942C14" w:rsidRPr="00F80CB0">
        <w:rPr>
          <w:rFonts w:ascii="Garamond" w:hAnsi="Garamond"/>
          <w:sz w:val="24"/>
          <w:szCs w:val="24"/>
          <w:lang w:val="uk-UA"/>
        </w:rPr>
        <w:t>международному</w:t>
      </w:r>
      <w:proofErr w:type="spellEnd"/>
      <w:r w:rsidR="00942C14" w:rsidRPr="00F80CB0">
        <w:rPr>
          <w:rFonts w:ascii="Garamond" w:hAnsi="Garamond"/>
          <w:sz w:val="24"/>
          <w:szCs w:val="24"/>
          <w:lang w:val="uk-UA"/>
        </w:rPr>
        <w:t xml:space="preserve"> праву</w:t>
      </w:r>
      <w:r w:rsidR="00942C14" w:rsidRPr="00F80CB0">
        <w:rPr>
          <w:rFonts w:ascii="Garamond" w:hAnsi="Garamond"/>
          <w:sz w:val="24"/>
          <w:szCs w:val="24"/>
        </w:rPr>
        <w:t>, содействующ</w:t>
      </w:r>
      <w:r w:rsidR="00FF6287" w:rsidRPr="00F80CB0">
        <w:rPr>
          <w:rFonts w:ascii="Garamond" w:hAnsi="Garamond"/>
          <w:sz w:val="24"/>
          <w:szCs w:val="24"/>
        </w:rPr>
        <w:t>и</w:t>
      </w:r>
      <w:r w:rsidR="00942C14" w:rsidRPr="00F80CB0">
        <w:rPr>
          <w:rFonts w:ascii="Garamond" w:hAnsi="Garamond"/>
          <w:sz w:val="24"/>
          <w:szCs w:val="24"/>
        </w:rPr>
        <w:t>е в защите и реализации права на достаточное жилище в</w:t>
      </w:r>
      <w:r w:rsidR="00615E6A" w:rsidRPr="00F80CB0">
        <w:rPr>
          <w:rFonts w:ascii="Garamond" w:hAnsi="Garamond"/>
          <w:sz w:val="24"/>
          <w:szCs w:val="24"/>
        </w:rPr>
        <w:t xml:space="preserve"> четырех</w:t>
      </w:r>
      <w:r w:rsidR="00FF6287" w:rsidRPr="00F80CB0">
        <w:rPr>
          <w:rFonts w:ascii="Garamond" w:hAnsi="Garamond"/>
          <w:sz w:val="24"/>
          <w:szCs w:val="24"/>
        </w:rPr>
        <w:t xml:space="preserve"> странах ЦА. Сеть ЦА по ПДЖ </w:t>
      </w:r>
      <w:r w:rsidRPr="00F80CB0">
        <w:rPr>
          <w:rFonts w:ascii="Garamond" w:hAnsi="Garamond"/>
          <w:sz w:val="24"/>
          <w:szCs w:val="24"/>
        </w:rPr>
        <w:t>пользу</w:t>
      </w:r>
      <w:r w:rsidR="00942C14" w:rsidRPr="00F80CB0">
        <w:rPr>
          <w:rFonts w:ascii="Garamond" w:hAnsi="Garamond"/>
          <w:sz w:val="24"/>
          <w:szCs w:val="24"/>
        </w:rPr>
        <w:t>ется</w:t>
      </w:r>
      <w:r w:rsidRPr="00F80CB0">
        <w:rPr>
          <w:rFonts w:ascii="Garamond" w:hAnsi="Garamond"/>
          <w:sz w:val="24"/>
          <w:szCs w:val="24"/>
        </w:rPr>
        <w:t xml:space="preserve"> </w:t>
      </w:r>
      <w:r w:rsidR="00D54DD4" w:rsidRPr="00F80CB0">
        <w:rPr>
          <w:rFonts w:ascii="Garamond" w:hAnsi="Garamond"/>
          <w:sz w:val="24"/>
          <w:szCs w:val="24"/>
        </w:rPr>
        <w:t>поддержкой международных организаций</w:t>
      </w:r>
      <w:r w:rsidR="00FF6287" w:rsidRPr="00F80CB0">
        <w:rPr>
          <w:rFonts w:ascii="Garamond" w:hAnsi="Garamond"/>
          <w:sz w:val="24"/>
          <w:szCs w:val="24"/>
        </w:rPr>
        <w:t xml:space="preserve">, </w:t>
      </w:r>
      <w:r w:rsidRPr="00F80CB0">
        <w:rPr>
          <w:rFonts w:ascii="Garamond" w:hAnsi="Garamond"/>
          <w:sz w:val="24"/>
          <w:szCs w:val="24"/>
        </w:rPr>
        <w:t>име</w:t>
      </w:r>
      <w:r w:rsidR="00942C14" w:rsidRPr="00F80CB0">
        <w:rPr>
          <w:rFonts w:ascii="Garamond" w:hAnsi="Garamond"/>
          <w:sz w:val="24"/>
          <w:szCs w:val="24"/>
        </w:rPr>
        <w:t>е</w:t>
      </w:r>
      <w:r w:rsidRPr="00F80CB0">
        <w:rPr>
          <w:rFonts w:ascii="Garamond" w:hAnsi="Garamond"/>
          <w:sz w:val="24"/>
          <w:szCs w:val="24"/>
        </w:rPr>
        <w:t>т возможност</w:t>
      </w:r>
      <w:r w:rsidR="00FF6287" w:rsidRPr="00F80CB0">
        <w:rPr>
          <w:rFonts w:ascii="Garamond" w:hAnsi="Garamond"/>
          <w:sz w:val="24"/>
          <w:szCs w:val="24"/>
        </w:rPr>
        <w:t>ь</w:t>
      </w:r>
      <w:r w:rsidRPr="00F80CB0">
        <w:rPr>
          <w:rFonts w:ascii="Garamond" w:hAnsi="Garamond"/>
          <w:sz w:val="24"/>
          <w:szCs w:val="24"/>
        </w:rPr>
        <w:t xml:space="preserve"> </w:t>
      </w:r>
      <w:r w:rsidR="00942C14" w:rsidRPr="00F80CB0">
        <w:rPr>
          <w:rFonts w:ascii="Garamond" w:hAnsi="Garamond"/>
          <w:sz w:val="24"/>
          <w:szCs w:val="24"/>
        </w:rPr>
        <w:t>проведени</w:t>
      </w:r>
      <w:r w:rsidR="003C426C" w:rsidRPr="00F80CB0">
        <w:rPr>
          <w:rFonts w:ascii="Garamond" w:hAnsi="Garamond"/>
          <w:sz w:val="24"/>
          <w:szCs w:val="24"/>
        </w:rPr>
        <w:t>я</w:t>
      </w:r>
      <w:r w:rsidR="00942C14" w:rsidRPr="00F80CB0">
        <w:rPr>
          <w:rFonts w:ascii="Garamond" w:hAnsi="Garamond"/>
          <w:sz w:val="24"/>
          <w:szCs w:val="24"/>
        </w:rPr>
        <w:t xml:space="preserve"> </w:t>
      </w:r>
      <w:r w:rsidRPr="00F80CB0">
        <w:rPr>
          <w:rFonts w:ascii="Garamond" w:hAnsi="Garamond"/>
          <w:sz w:val="24"/>
          <w:szCs w:val="24"/>
        </w:rPr>
        <w:t>диалога с властями страны</w:t>
      </w:r>
      <w:r w:rsidR="00942C14" w:rsidRPr="00F80CB0">
        <w:rPr>
          <w:rFonts w:ascii="Garamond" w:hAnsi="Garamond"/>
          <w:sz w:val="24"/>
          <w:szCs w:val="24"/>
        </w:rPr>
        <w:t xml:space="preserve"> и</w:t>
      </w:r>
      <w:r w:rsidR="00D41DB3" w:rsidRPr="00F80CB0">
        <w:rPr>
          <w:rFonts w:ascii="Garamond" w:hAnsi="Garamond"/>
          <w:sz w:val="24"/>
          <w:szCs w:val="24"/>
        </w:rPr>
        <w:t xml:space="preserve"> опыт </w:t>
      </w:r>
      <w:r w:rsidRPr="00F80CB0">
        <w:rPr>
          <w:rFonts w:ascii="Garamond" w:hAnsi="Garamond"/>
          <w:sz w:val="24"/>
          <w:szCs w:val="24"/>
        </w:rPr>
        <w:t>непосредственн</w:t>
      </w:r>
      <w:r w:rsidR="00D41DB3" w:rsidRPr="00F80CB0">
        <w:rPr>
          <w:rFonts w:ascii="Garamond" w:hAnsi="Garamond"/>
          <w:sz w:val="24"/>
          <w:szCs w:val="24"/>
        </w:rPr>
        <w:t>ой</w:t>
      </w:r>
      <w:r w:rsidRPr="00F80CB0">
        <w:rPr>
          <w:rFonts w:ascii="Garamond" w:hAnsi="Garamond"/>
          <w:sz w:val="24"/>
          <w:szCs w:val="24"/>
        </w:rPr>
        <w:t xml:space="preserve"> работ</w:t>
      </w:r>
      <w:r w:rsidR="00181D5D" w:rsidRPr="00F80CB0">
        <w:rPr>
          <w:rFonts w:ascii="Garamond" w:hAnsi="Garamond"/>
          <w:sz w:val="24"/>
          <w:szCs w:val="24"/>
        </w:rPr>
        <w:t>ы</w:t>
      </w:r>
      <w:r w:rsidRPr="00F80CB0">
        <w:rPr>
          <w:rFonts w:ascii="Garamond" w:hAnsi="Garamond"/>
          <w:sz w:val="24"/>
          <w:szCs w:val="24"/>
        </w:rPr>
        <w:t xml:space="preserve"> с жертвами</w:t>
      </w:r>
      <w:r w:rsidR="00D41DB3" w:rsidRPr="00F80CB0">
        <w:rPr>
          <w:rFonts w:ascii="Garamond" w:hAnsi="Garamond"/>
          <w:sz w:val="24"/>
          <w:szCs w:val="24"/>
        </w:rPr>
        <w:t xml:space="preserve"> вынужденн</w:t>
      </w:r>
      <w:r w:rsidR="00A84BE5" w:rsidRPr="00F80CB0">
        <w:rPr>
          <w:rFonts w:ascii="Garamond" w:hAnsi="Garamond"/>
          <w:sz w:val="24"/>
          <w:szCs w:val="24"/>
        </w:rPr>
        <w:t>ого</w:t>
      </w:r>
      <w:r w:rsidR="00D41DB3" w:rsidRPr="00F80CB0">
        <w:rPr>
          <w:rFonts w:ascii="Garamond" w:hAnsi="Garamond"/>
          <w:sz w:val="24"/>
          <w:szCs w:val="24"/>
        </w:rPr>
        <w:t xml:space="preserve"> выселени</w:t>
      </w:r>
      <w:r w:rsidR="00A84BE5" w:rsidRPr="00F80CB0">
        <w:rPr>
          <w:rFonts w:ascii="Garamond" w:hAnsi="Garamond"/>
          <w:sz w:val="24"/>
          <w:szCs w:val="24"/>
        </w:rPr>
        <w:t>я</w:t>
      </w:r>
      <w:r w:rsidR="00E153F7" w:rsidRPr="00F80CB0">
        <w:rPr>
          <w:rFonts w:ascii="Garamond" w:hAnsi="Garamond"/>
          <w:sz w:val="24"/>
          <w:szCs w:val="24"/>
        </w:rPr>
        <w:t>/</w:t>
      </w:r>
      <w:r w:rsidR="00D41DB3" w:rsidRPr="00F80CB0">
        <w:rPr>
          <w:rFonts w:ascii="Garamond" w:hAnsi="Garamond"/>
          <w:sz w:val="24"/>
          <w:szCs w:val="24"/>
        </w:rPr>
        <w:t>переселени</w:t>
      </w:r>
      <w:r w:rsidR="00A84BE5" w:rsidRPr="00F80CB0">
        <w:rPr>
          <w:rFonts w:ascii="Garamond" w:hAnsi="Garamond"/>
          <w:sz w:val="24"/>
          <w:szCs w:val="24"/>
        </w:rPr>
        <w:t>я</w:t>
      </w:r>
      <w:r w:rsidR="00D41DB3" w:rsidRPr="00F80CB0">
        <w:rPr>
          <w:rFonts w:ascii="Garamond" w:hAnsi="Garamond"/>
          <w:sz w:val="24"/>
          <w:szCs w:val="24"/>
        </w:rPr>
        <w:t xml:space="preserve"> в своих </w:t>
      </w:r>
      <w:r w:rsidR="00D41DB3" w:rsidRPr="00F80CB0">
        <w:rPr>
          <w:rFonts w:ascii="Garamond" w:hAnsi="Garamond"/>
          <w:sz w:val="24"/>
          <w:szCs w:val="24"/>
        </w:rPr>
        <w:lastRenderedPageBreak/>
        <w:t xml:space="preserve">странах, </w:t>
      </w:r>
      <w:r w:rsidRPr="00F80CB0">
        <w:rPr>
          <w:rFonts w:ascii="Garamond" w:hAnsi="Garamond"/>
          <w:sz w:val="24"/>
          <w:szCs w:val="24"/>
        </w:rPr>
        <w:t>эффективно использует региональные и международные механизмы для продвижени</w:t>
      </w:r>
      <w:r w:rsidR="003C426C" w:rsidRPr="00F80CB0">
        <w:rPr>
          <w:rFonts w:ascii="Garamond" w:hAnsi="Garamond"/>
          <w:sz w:val="24"/>
          <w:szCs w:val="24"/>
        </w:rPr>
        <w:t>я</w:t>
      </w:r>
      <w:r w:rsidRPr="00F80CB0">
        <w:rPr>
          <w:rFonts w:ascii="Garamond" w:hAnsi="Garamond"/>
          <w:sz w:val="24"/>
          <w:szCs w:val="24"/>
        </w:rPr>
        <w:t xml:space="preserve"> своих рекомендаций. </w:t>
      </w:r>
    </w:p>
    <w:p w14:paraId="52384553" w14:textId="77777777" w:rsidR="00F162A4" w:rsidRPr="00F80CB0" w:rsidRDefault="00F162A4" w:rsidP="00CE5AF3">
      <w:pPr>
        <w:pStyle w:val="a6"/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Свою работу Сеть ЦА по ПДЖ направила на содействие в создании условий, при которых </w:t>
      </w:r>
      <w:r w:rsidR="004E10A3" w:rsidRPr="00F80CB0">
        <w:rPr>
          <w:rFonts w:ascii="Garamond" w:hAnsi="Garamond"/>
          <w:sz w:val="24"/>
          <w:szCs w:val="24"/>
        </w:rPr>
        <w:t>жители</w:t>
      </w:r>
      <w:r w:rsidRPr="00F80CB0">
        <w:rPr>
          <w:rFonts w:ascii="Garamond" w:hAnsi="Garamond"/>
          <w:sz w:val="24"/>
          <w:szCs w:val="24"/>
        </w:rPr>
        <w:t xml:space="preserve"> </w:t>
      </w:r>
      <w:r w:rsidR="00615E6A" w:rsidRPr="00F80CB0">
        <w:rPr>
          <w:rFonts w:ascii="Garamond" w:hAnsi="Garamond"/>
          <w:sz w:val="24"/>
          <w:szCs w:val="24"/>
        </w:rPr>
        <w:t>четырех</w:t>
      </w:r>
      <w:r w:rsidRPr="00F80CB0">
        <w:rPr>
          <w:rFonts w:ascii="Garamond" w:hAnsi="Garamond"/>
          <w:sz w:val="24"/>
          <w:szCs w:val="24"/>
        </w:rPr>
        <w:t xml:space="preserve"> стран ЦА</w:t>
      </w:r>
      <w:r w:rsidR="003511E8" w:rsidRPr="00F80CB0">
        <w:rPr>
          <w:rFonts w:ascii="Garamond" w:hAnsi="Garamond"/>
          <w:sz w:val="24"/>
          <w:szCs w:val="24"/>
        </w:rPr>
        <w:t xml:space="preserve">, столкнувшиеся с </w:t>
      </w:r>
      <w:r w:rsidR="001E67D5" w:rsidRPr="00F80CB0">
        <w:rPr>
          <w:rFonts w:ascii="Garamond" w:hAnsi="Garamond"/>
          <w:sz w:val="24"/>
          <w:szCs w:val="24"/>
        </w:rPr>
        <w:t>вынужденн</w:t>
      </w:r>
      <w:r w:rsidR="003511E8" w:rsidRPr="00F80CB0">
        <w:rPr>
          <w:rFonts w:ascii="Garamond" w:hAnsi="Garamond"/>
          <w:sz w:val="24"/>
          <w:szCs w:val="24"/>
        </w:rPr>
        <w:t>ы</w:t>
      </w:r>
      <w:r w:rsidR="001E67D5" w:rsidRPr="00F80CB0">
        <w:rPr>
          <w:rFonts w:ascii="Garamond" w:hAnsi="Garamond"/>
          <w:sz w:val="24"/>
          <w:szCs w:val="24"/>
        </w:rPr>
        <w:t>м выселени</w:t>
      </w:r>
      <w:r w:rsidR="003511E8" w:rsidRPr="00F80CB0">
        <w:rPr>
          <w:rFonts w:ascii="Garamond" w:hAnsi="Garamond"/>
          <w:sz w:val="24"/>
          <w:szCs w:val="24"/>
        </w:rPr>
        <w:t>ем</w:t>
      </w:r>
      <w:r w:rsidR="001E67D5" w:rsidRPr="00F80CB0">
        <w:rPr>
          <w:rFonts w:ascii="Garamond" w:hAnsi="Garamond"/>
          <w:sz w:val="24"/>
          <w:szCs w:val="24"/>
        </w:rPr>
        <w:t>/переселени</w:t>
      </w:r>
      <w:r w:rsidR="003511E8" w:rsidRPr="00F80CB0">
        <w:rPr>
          <w:rFonts w:ascii="Garamond" w:hAnsi="Garamond"/>
          <w:sz w:val="24"/>
          <w:szCs w:val="24"/>
        </w:rPr>
        <w:t>ем</w:t>
      </w:r>
      <w:r w:rsidR="001E67D5" w:rsidRPr="00F80CB0">
        <w:rPr>
          <w:rFonts w:ascii="Garamond" w:hAnsi="Garamond"/>
          <w:sz w:val="24"/>
          <w:szCs w:val="24"/>
        </w:rPr>
        <w:t xml:space="preserve"> </w:t>
      </w:r>
      <w:r w:rsidRPr="00F80CB0">
        <w:rPr>
          <w:rFonts w:ascii="Garamond" w:hAnsi="Garamond"/>
          <w:sz w:val="24"/>
          <w:szCs w:val="24"/>
        </w:rPr>
        <w:t>будут иметь комфортное, безопасное и достаточное жилище</w:t>
      </w:r>
      <w:r w:rsidR="00A84BE5" w:rsidRPr="00F80CB0">
        <w:rPr>
          <w:rFonts w:ascii="Garamond" w:hAnsi="Garamond"/>
          <w:sz w:val="24"/>
          <w:szCs w:val="24"/>
        </w:rPr>
        <w:t>,</w:t>
      </w:r>
      <w:r w:rsidRPr="00F80CB0">
        <w:rPr>
          <w:rFonts w:ascii="Garamond" w:hAnsi="Garamond"/>
          <w:sz w:val="24"/>
          <w:szCs w:val="24"/>
        </w:rPr>
        <w:t xml:space="preserve"> на совершенствование законодательств </w:t>
      </w:r>
      <w:r w:rsidR="00615E6A" w:rsidRPr="00F80CB0">
        <w:rPr>
          <w:rFonts w:ascii="Garamond" w:hAnsi="Garamond"/>
          <w:sz w:val="24"/>
          <w:szCs w:val="24"/>
        </w:rPr>
        <w:t>четырех</w:t>
      </w:r>
      <w:r w:rsidRPr="00F80CB0">
        <w:rPr>
          <w:rFonts w:ascii="Garamond" w:hAnsi="Garamond"/>
          <w:sz w:val="24"/>
          <w:szCs w:val="24"/>
        </w:rPr>
        <w:t xml:space="preserve"> стран ЦА в сфере жилищного права и совместное реагирование на случаи нарушения прав и интересов граждан на достаточное жилище. </w:t>
      </w:r>
    </w:p>
    <w:p w14:paraId="53C8687A" w14:textId="77777777" w:rsidR="00A84BE5" w:rsidRPr="00F80CB0" w:rsidRDefault="00A84BE5" w:rsidP="00CE5AF3">
      <w:pPr>
        <w:pStyle w:val="a6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A5CFCAB" w14:textId="77777777" w:rsidR="000D6DED" w:rsidRPr="00F80CB0" w:rsidRDefault="00944488" w:rsidP="00CE5AF3">
      <w:pPr>
        <w:spacing w:afterLines="60" w:after="144"/>
        <w:jc w:val="both"/>
        <w:outlineLvl w:val="1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i/>
          <w:iCs/>
          <w:sz w:val="24"/>
          <w:szCs w:val="24"/>
          <w:u w:val="single"/>
        </w:rPr>
        <w:t>Общие позитивные тенденции.</w:t>
      </w:r>
      <w:r w:rsidRPr="00F80CB0">
        <w:rPr>
          <w:rFonts w:ascii="Garamond" w:hAnsi="Garamond" w:cs="Times New Roman"/>
          <w:b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 xml:space="preserve">За последние годы власти стран Центральной Азии предприняли определенные позитивные шаги в сфере обеспечения права на достаточное жилище и взяли на себя обязательства продолжать работу в этой сфере. </w:t>
      </w:r>
    </w:p>
    <w:p w14:paraId="6C55F89F" w14:textId="77777777" w:rsidR="00F80CB0" w:rsidRPr="00DD67BF" w:rsidRDefault="00DD67BF" w:rsidP="00CE5AF3">
      <w:pPr>
        <w:spacing w:afterLines="60" w:after="144"/>
        <w:jc w:val="both"/>
        <w:outlineLvl w:val="1"/>
        <w:rPr>
          <w:rFonts w:ascii="Garamond" w:hAnsi="Garamond" w:cs="Times New Roman"/>
          <w:bCs/>
          <w:color w:val="000000" w:themeColor="text1"/>
          <w:sz w:val="24"/>
          <w:szCs w:val="24"/>
        </w:rPr>
      </w:pPr>
      <w:r w:rsidRPr="00DD67BF">
        <w:rPr>
          <w:rFonts w:ascii="Garamond" w:hAnsi="Garamond" w:cs="Times New Roman"/>
          <w:b/>
          <w:color w:val="000000" w:themeColor="text1"/>
          <w:sz w:val="24"/>
          <w:szCs w:val="24"/>
          <w:u w:val="single"/>
        </w:rPr>
        <w:t xml:space="preserve">В Казахстане 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в 2019 году принят Закон «О внесении изменений и дополнений в некоторые законодательные акты по вопросам жилищных отношений». В данном НПА введен ряд норм касательно жилищного обеспечения многодетных матерей, награжденных подвесками «Алтын </w:t>
      </w:r>
      <w:proofErr w:type="spellStart"/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>ал</w:t>
      </w:r>
      <w:r w:rsidRPr="00DD67BF">
        <w:rPr>
          <w:rFonts w:ascii="Cambria" w:hAnsi="Cambria" w:cs="Cambria"/>
          <w:bCs/>
          <w:color w:val="000000" w:themeColor="text1"/>
          <w:sz w:val="24"/>
          <w:szCs w:val="24"/>
        </w:rPr>
        <w:t>қ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а</w:t>
      </w:r>
      <w:proofErr w:type="spellEnd"/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»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,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«</w:t>
      </w:r>
      <w:proofErr w:type="spellStart"/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К</w:t>
      </w:r>
      <w:r w:rsidRPr="00DD67BF">
        <w:rPr>
          <w:rFonts w:ascii="Cambria" w:hAnsi="Cambria" w:cs="Cambria"/>
          <w:bCs/>
          <w:color w:val="000000" w:themeColor="text1"/>
          <w:sz w:val="24"/>
          <w:szCs w:val="24"/>
        </w:rPr>
        <w:t>ү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міс</w:t>
      </w:r>
      <w:proofErr w:type="spellEnd"/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ал</w:t>
      </w:r>
      <w:r w:rsidRPr="00DD67BF">
        <w:rPr>
          <w:rFonts w:ascii="Cambria" w:hAnsi="Cambria" w:cs="Cambria"/>
          <w:bCs/>
          <w:color w:val="000000" w:themeColor="text1"/>
          <w:sz w:val="24"/>
          <w:szCs w:val="24"/>
        </w:rPr>
        <w:t>қ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а</w:t>
      </w:r>
      <w:proofErr w:type="spellEnd"/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»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или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получивших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ранее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звание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«Мать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>-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героиня»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,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а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также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награжденных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орденами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«Материнская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слава»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I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и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 xml:space="preserve"> II </w:t>
      </w:r>
      <w:r w:rsidRPr="00DD67BF">
        <w:rPr>
          <w:rFonts w:ascii="Garamond" w:hAnsi="Garamond" w:cs="Garamond"/>
          <w:bCs/>
          <w:color w:val="000000" w:themeColor="text1"/>
          <w:sz w:val="24"/>
          <w:szCs w:val="24"/>
        </w:rPr>
        <w:t>сте</w:t>
      </w:r>
      <w:r w:rsidRPr="00DD67BF">
        <w:rPr>
          <w:rFonts w:ascii="Garamond" w:hAnsi="Garamond" w:cs="Times New Roman"/>
          <w:bCs/>
          <w:color w:val="000000" w:themeColor="text1"/>
          <w:sz w:val="24"/>
          <w:szCs w:val="24"/>
        </w:rPr>
        <w:t>пени. Также в компетенции уполномоченных органов включено право разрабатывать и утверждать правила предоставления работающей молодежи арендного жилища без права выкупа.</w:t>
      </w:r>
    </w:p>
    <w:p w14:paraId="392FD70F" w14:textId="77777777" w:rsidR="00944488" w:rsidRPr="00F80CB0" w:rsidRDefault="00944488" w:rsidP="00CE5AF3">
      <w:pPr>
        <w:spacing w:afterLines="60" w:after="144"/>
        <w:jc w:val="both"/>
        <w:outlineLvl w:val="1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color w:val="000000" w:themeColor="text1"/>
          <w:sz w:val="24"/>
          <w:szCs w:val="24"/>
          <w:u w:val="single"/>
        </w:rPr>
        <w:t>В Кыргызстане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Институт Омбудсмена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принял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Распоряжение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, согласно которому создана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рабоч</w:t>
      </w:r>
      <w:r w:rsidR="003C426C" w:rsidRPr="00F80CB0">
        <w:rPr>
          <w:rFonts w:ascii="Garamond" w:hAnsi="Garamond" w:cs="Times New Roman"/>
          <w:color w:val="000000" w:themeColor="text1"/>
          <w:sz w:val="24"/>
          <w:szCs w:val="24"/>
        </w:rPr>
        <w:t>а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я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групп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а по разработке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проект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а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НПА (нормативн</w:t>
      </w:r>
      <w:r w:rsidR="003C426C" w:rsidRPr="00F80CB0">
        <w:rPr>
          <w:rFonts w:ascii="Garamond" w:hAnsi="Garamond" w:cs="Times New Roman"/>
          <w:color w:val="000000" w:themeColor="text1"/>
          <w:sz w:val="24"/>
          <w:szCs w:val="24"/>
        </w:rPr>
        <w:t>о-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правов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ого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F828A6" w:rsidRPr="00F80CB0">
        <w:rPr>
          <w:rFonts w:ascii="Garamond" w:hAnsi="Garamond" w:cs="Times New Roman"/>
          <w:color w:val="000000" w:themeColor="text1"/>
          <w:sz w:val="24"/>
          <w:szCs w:val="24"/>
        </w:rPr>
        <w:t>акт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а</w:t>
      </w:r>
      <w:r w:rsidR="00F828A6" w:rsidRPr="00F80CB0">
        <w:rPr>
          <w:rFonts w:ascii="Garamond" w:hAnsi="Garamond" w:cs="Times New Roman"/>
          <w:color w:val="000000" w:themeColor="text1"/>
          <w:sz w:val="24"/>
          <w:szCs w:val="24"/>
        </w:rPr>
        <w:t>) о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порядке изъятия жилья. 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Рабочая группа до конца 2019 года подготовит проект для представления на ознакомление Правительству КР.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Внесены изменения в госпрограмму «Доступное жилье - 2020», согласно которым доступ к жиль</w:t>
      </w:r>
      <w:r w:rsidR="003C426C" w:rsidRPr="00F80CB0">
        <w:rPr>
          <w:rFonts w:ascii="Garamond" w:hAnsi="Garamond" w:cs="Times New Roman"/>
          <w:color w:val="000000" w:themeColor="text1"/>
          <w:sz w:val="24"/>
          <w:szCs w:val="24"/>
        </w:rPr>
        <w:t>ю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имеют не только </w:t>
      </w:r>
      <w:r w:rsidR="00E449E5" w:rsidRPr="00F80CB0">
        <w:rPr>
          <w:rFonts w:ascii="Garamond" w:hAnsi="Garamond" w:cs="Times New Roman"/>
          <w:color w:val="000000" w:themeColor="text1"/>
          <w:sz w:val="24"/>
          <w:szCs w:val="24"/>
        </w:rPr>
        <w:t>сотрудники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бюджетных 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государственных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организаци</w:t>
      </w:r>
      <w:r w:rsidR="00E449E5" w:rsidRPr="00F80CB0">
        <w:rPr>
          <w:rFonts w:ascii="Garamond" w:hAnsi="Garamond" w:cs="Times New Roman"/>
          <w:color w:val="000000" w:themeColor="text1"/>
          <w:sz w:val="24"/>
          <w:szCs w:val="24"/>
        </w:rPr>
        <w:t>й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, но и других сфер. Разрабатывается новый проект Земельного Кодекса КР.</w:t>
      </w:r>
    </w:p>
    <w:p w14:paraId="7B5A387B" w14:textId="77777777" w:rsidR="0007614F" w:rsidRPr="00F80CB0" w:rsidRDefault="00944488" w:rsidP="00CE5AF3">
      <w:pPr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color w:val="000000" w:themeColor="text1"/>
          <w:sz w:val="24"/>
          <w:szCs w:val="24"/>
          <w:u w:val="single"/>
        </w:rPr>
        <w:t>В Таджикистане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, кроме законодательно закрепленного права на достаточное жил</w:t>
      </w:r>
      <w:r w:rsidR="004E10A3" w:rsidRPr="00F80CB0">
        <w:rPr>
          <w:rFonts w:ascii="Garamond" w:hAnsi="Garamond" w:cs="Times New Roman"/>
          <w:color w:val="000000" w:themeColor="text1"/>
          <w:sz w:val="24"/>
          <w:szCs w:val="24"/>
        </w:rPr>
        <w:t>ище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, в 2019 году Президентом страны издан указ о создании рабочей группы по разработке проекта Жилищного кодекса при Исполнительном Аппарате Президента Республики Таджикистан. 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>Рабочая группа начала работу и</w:t>
      </w:r>
      <w:r w:rsidR="00615E6A" w:rsidRPr="00F80CB0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304FD1" w:rsidRPr="00F80CB0">
        <w:rPr>
          <w:rFonts w:ascii="Garamond" w:hAnsi="Garamond" w:cs="Times New Roman"/>
          <w:color w:val="000000" w:themeColor="text1"/>
          <w:sz w:val="24"/>
          <w:szCs w:val="24"/>
          <w:lang w:val="tg-Cyrl-TJ"/>
        </w:rPr>
        <w:t>предположительно</w:t>
      </w:r>
      <w:r w:rsidR="00615E6A" w:rsidRPr="00F80CB0">
        <w:rPr>
          <w:rFonts w:ascii="Garamond" w:hAnsi="Garamond" w:cs="Times New Roman"/>
          <w:color w:val="000000" w:themeColor="text1"/>
          <w:sz w:val="24"/>
          <w:szCs w:val="24"/>
          <w:lang w:val="tg-Cyrl-TJ"/>
        </w:rPr>
        <w:t>,</w:t>
      </w:r>
      <w:r w:rsidR="00304FD1" w:rsidRPr="00F80CB0">
        <w:rPr>
          <w:rFonts w:ascii="Garamond" w:hAnsi="Garamond" w:cs="Times New Roman"/>
          <w:color w:val="000000" w:themeColor="text1"/>
          <w:sz w:val="24"/>
          <w:szCs w:val="24"/>
          <w:lang w:val="tg-Cyrl-TJ"/>
        </w:rPr>
        <w:t xml:space="preserve"> к 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>концу 20</w:t>
      </w:r>
      <w:r w:rsidR="0007614F" w:rsidRPr="00F80CB0">
        <w:rPr>
          <w:rFonts w:ascii="Garamond" w:hAnsi="Garamond" w:cs="Times New Roman"/>
          <w:color w:val="000000" w:themeColor="text1"/>
          <w:sz w:val="24"/>
          <w:szCs w:val="24"/>
        </w:rPr>
        <w:t>20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года проект ЖК будет готов для обсуждения с общественностью.  </w:t>
      </w:r>
    </w:p>
    <w:p w14:paraId="4F35C550" w14:textId="77777777" w:rsidR="001E67D5" w:rsidRPr="00F80CB0" w:rsidRDefault="001E67D5" w:rsidP="00CE5AF3">
      <w:pPr>
        <w:spacing w:after="0"/>
        <w:jc w:val="both"/>
        <w:rPr>
          <w:rFonts w:ascii="Garamond" w:hAnsi="Garamond" w:cs="Times New Roman"/>
          <w:b/>
          <w:color w:val="000000" w:themeColor="text1"/>
          <w:sz w:val="24"/>
          <w:szCs w:val="24"/>
          <w:u w:val="single"/>
        </w:rPr>
      </w:pPr>
    </w:p>
    <w:p w14:paraId="5CDF6700" w14:textId="77777777" w:rsidR="00944488" w:rsidRPr="00F80CB0" w:rsidRDefault="00944488" w:rsidP="00CE5AF3">
      <w:pPr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color w:val="000000" w:themeColor="text1"/>
          <w:sz w:val="24"/>
          <w:szCs w:val="24"/>
          <w:u w:val="single"/>
        </w:rPr>
        <w:t>В Узбекистане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, наряду с Конституционным закреплением права на жил</w:t>
      </w:r>
      <w:r w:rsidR="004E10A3" w:rsidRPr="00F80CB0">
        <w:rPr>
          <w:rFonts w:ascii="Garamond" w:hAnsi="Garamond" w:cs="Times New Roman"/>
          <w:color w:val="000000" w:themeColor="text1"/>
          <w:sz w:val="24"/>
          <w:szCs w:val="24"/>
        </w:rPr>
        <w:t>ище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и наличи</w:t>
      </w:r>
      <w:r w:rsidR="00615E6A" w:rsidRPr="00F80CB0">
        <w:rPr>
          <w:rFonts w:ascii="Garamond" w:hAnsi="Garamond" w:cs="Times New Roman"/>
          <w:color w:val="000000" w:themeColor="text1"/>
          <w:sz w:val="24"/>
          <w:szCs w:val="24"/>
        </w:rPr>
        <w:t>ем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Жилищного Кодекса, по инициативе Президента </w:t>
      </w:r>
      <w:r w:rsidR="00FF6287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страны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издан Указ «О дополнительных мерах по социальной поддержке граждан и проведении разовой общегосударственной акции по признанию права собственности на самовольные построенные жилые помещения» от 20</w:t>
      </w:r>
      <w:r w:rsidR="00E449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апреля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2018</w:t>
      </w:r>
      <w:r w:rsidR="00615E6A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г</w:t>
      </w:r>
      <w:r w:rsidR="00FF6287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ода и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распоряжение «О дополнительных мерах по безусловному обеспечению гарантий имущественных прав граждан и субъектов предпринимательства» от 5</w:t>
      </w:r>
      <w:r w:rsidR="00E449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августа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2019 г.</w:t>
      </w:r>
    </w:p>
    <w:p w14:paraId="017F5C25" w14:textId="77777777" w:rsidR="00A84BE5" w:rsidRPr="00F80CB0" w:rsidRDefault="00A84BE5" w:rsidP="00CE5AF3">
      <w:pPr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Принято Постановление Правительства Узбекистан №911 от 16 ноября 2019 года «Положение о порядке изъятия земельных участков и предоставление компенсаций собственникам объектов недвижимого имущества, находящихся на изымаемом земельном участке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>»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</w:p>
    <w:p w14:paraId="0DFEB58F" w14:textId="77777777" w:rsidR="00A3662C" w:rsidRPr="00F80CB0" w:rsidRDefault="00A3662C" w:rsidP="00CE5AF3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F87F8AD" w14:textId="77777777" w:rsidR="00C37C4F" w:rsidRPr="00F80CB0" w:rsidRDefault="00C37C4F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bookmarkStart w:id="1" w:name="_Hlk25320828"/>
      <w:r w:rsidRPr="00F80CB0">
        <w:rPr>
          <w:rFonts w:ascii="Garamond" w:hAnsi="Garamond" w:cs="Times New Roman"/>
          <w:b/>
          <w:i/>
          <w:iCs/>
          <w:sz w:val="24"/>
          <w:szCs w:val="24"/>
          <w:u w:val="single"/>
        </w:rPr>
        <w:t>Общие негативные тенденции.</w:t>
      </w:r>
      <w:r w:rsidRPr="00F80CB0">
        <w:rPr>
          <w:rFonts w:ascii="Garamond" w:hAnsi="Garamond" w:cs="Times New Roman"/>
          <w:b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>Вместе с тем, существу</w:t>
      </w:r>
      <w:r w:rsidR="003C426C" w:rsidRPr="00F80CB0">
        <w:rPr>
          <w:rFonts w:ascii="Garamond" w:hAnsi="Garamond" w:cs="Times New Roman"/>
          <w:sz w:val="24"/>
          <w:szCs w:val="24"/>
        </w:rPr>
        <w:t>е</w:t>
      </w:r>
      <w:r w:rsidRPr="00F80CB0">
        <w:rPr>
          <w:rFonts w:ascii="Garamond" w:hAnsi="Garamond" w:cs="Times New Roman"/>
          <w:sz w:val="24"/>
          <w:szCs w:val="24"/>
        </w:rPr>
        <w:t xml:space="preserve">т и ряд серьезных проблем с реализацией указанных положительных инициатив со стороны Правительства и </w:t>
      </w:r>
      <w:r w:rsidR="00FF6287" w:rsidRPr="00F80CB0">
        <w:rPr>
          <w:rFonts w:ascii="Garamond" w:hAnsi="Garamond" w:cs="Times New Roman"/>
          <w:sz w:val="24"/>
          <w:szCs w:val="24"/>
        </w:rPr>
        <w:t xml:space="preserve">должностных </w:t>
      </w:r>
      <w:r w:rsidR="00CE5AF3" w:rsidRPr="00F80CB0">
        <w:rPr>
          <w:rFonts w:ascii="Garamond" w:hAnsi="Garamond" w:cs="Times New Roman"/>
          <w:sz w:val="24"/>
          <w:szCs w:val="24"/>
        </w:rPr>
        <w:t>лиц различного</w:t>
      </w:r>
      <w:r w:rsidRPr="00F80CB0">
        <w:rPr>
          <w:rFonts w:ascii="Garamond" w:hAnsi="Garamond" w:cs="Times New Roman"/>
          <w:sz w:val="24"/>
          <w:szCs w:val="24"/>
        </w:rPr>
        <w:t xml:space="preserve"> уровня. </w:t>
      </w:r>
    </w:p>
    <w:p w14:paraId="1E5C065D" w14:textId="77777777" w:rsidR="00FF6287" w:rsidRPr="00F80CB0" w:rsidRDefault="00C37C4F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lastRenderedPageBreak/>
        <w:t xml:space="preserve">Страны Центральной Азии, являясь полноправными членами </w:t>
      </w:r>
      <w:r w:rsidR="008D60F8" w:rsidRPr="00F80CB0">
        <w:rPr>
          <w:rFonts w:ascii="Garamond" w:hAnsi="Garamond" w:cs="Times New Roman"/>
          <w:sz w:val="24"/>
          <w:szCs w:val="24"/>
        </w:rPr>
        <w:t>м</w:t>
      </w:r>
      <w:r w:rsidRPr="00F80CB0">
        <w:rPr>
          <w:rFonts w:ascii="Garamond" w:hAnsi="Garamond" w:cs="Times New Roman"/>
          <w:sz w:val="24"/>
          <w:szCs w:val="24"/>
        </w:rPr>
        <w:t xml:space="preserve">еждународных организаций и оставаясь приверженными основополагающим принципам международного права, ратифицировали около </w:t>
      </w:r>
      <w:r w:rsidR="008D60F8" w:rsidRPr="00F80CB0">
        <w:rPr>
          <w:rFonts w:ascii="Garamond" w:hAnsi="Garamond" w:cs="Times New Roman"/>
          <w:sz w:val="24"/>
          <w:szCs w:val="24"/>
        </w:rPr>
        <w:t>100</w:t>
      </w:r>
      <w:r w:rsidRPr="00F80CB0">
        <w:rPr>
          <w:rFonts w:ascii="Garamond" w:hAnsi="Garamond" w:cs="Times New Roman"/>
          <w:sz w:val="24"/>
          <w:szCs w:val="24"/>
        </w:rPr>
        <w:t xml:space="preserve"> </w:t>
      </w:r>
      <w:r w:rsidR="008D60F8" w:rsidRPr="00F80CB0">
        <w:rPr>
          <w:rFonts w:ascii="Garamond" w:hAnsi="Garamond" w:cs="Times New Roman"/>
          <w:sz w:val="24"/>
          <w:szCs w:val="24"/>
        </w:rPr>
        <w:t>к</w:t>
      </w:r>
      <w:r w:rsidRPr="00F80CB0">
        <w:rPr>
          <w:rFonts w:ascii="Garamond" w:hAnsi="Garamond" w:cs="Times New Roman"/>
          <w:sz w:val="24"/>
          <w:szCs w:val="24"/>
        </w:rPr>
        <w:t xml:space="preserve">онвенций и </w:t>
      </w:r>
      <w:r w:rsidR="00FF6287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международных </w:t>
      </w:r>
      <w:r w:rsidRPr="00F80CB0">
        <w:rPr>
          <w:rFonts w:ascii="Garamond" w:hAnsi="Garamond" w:cs="Times New Roman"/>
          <w:sz w:val="24"/>
          <w:szCs w:val="24"/>
        </w:rPr>
        <w:t>договоров. Приняты меры по имплементации их в национальное законодательство, где закреплены основные требования по обеспечению прав граждан, в том числе и прав</w:t>
      </w:r>
      <w:r w:rsidR="008D60F8" w:rsidRPr="00F80CB0">
        <w:rPr>
          <w:rFonts w:ascii="Garamond" w:hAnsi="Garamond" w:cs="Times New Roman"/>
          <w:sz w:val="24"/>
          <w:szCs w:val="24"/>
        </w:rPr>
        <w:t>о</w:t>
      </w:r>
      <w:r w:rsidRPr="00F80CB0">
        <w:rPr>
          <w:rFonts w:ascii="Garamond" w:hAnsi="Garamond" w:cs="Times New Roman"/>
          <w:sz w:val="24"/>
          <w:szCs w:val="24"/>
        </w:rPr>
        <w:t xml:space="preserve"> на жилье. </w:t>
      </w:r>
    </w:p>
    <w:p w14:paraId="4B6CE33E" w14:textId="77777777" w:rsidR="009050AB" w:rsidRPr="00F80CB0" w:rsidRDefault="00C37C4F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Так, Конституции стран Центральной Азии запрещают незаконное лишение человека жилища, а также незаконное вторжение в жилище. Законодательство устанавливает, что при осуществлении градостроительной деятельности, каждый гражданин имеет право на благоприятную среду жизнедеятельности, а изъяти</w:t>
      </w:r>
      <w:r w:rsidR="008D60F8" w:rsidRPr="00F80CB0">
        <w:rPr>
          <w:rFonts w:ascii="Garamond" w:hAnsi="Garamond" w:cs="Times New Roman"/>
          <w:sz w:val="24"/>
          <w:szCs w:val="24"/>
        </w:rPr>
        <w:t>е</w:t>
      </w:r>
      <w:r w:rsidRPr="00F80CB0">
        <w:rPr>
          <w:rFonts w:ascii="Garamond" w:hAnsi="Garamond" w:cs="Times New Roman"/>
          <w:sz w:val="24"/>
          <w:szCs w:val="24"/>
        </w:rPr>
        <w:t xml:space="preserve"> земли</w:t>
      </w:r>
      <w:r w:rsidR="008D60F8" w:rsidRPr="00F80CB0">
        <w:rPr>
          <w:rFonts w:ascii="Garamond" w:hAnsi="Garamond" w:cs="Times New Roman"/>
          <w:sz w:val="24"/>
          <w:szCs w:val="24"/>
        </w:rPr>
        <w:t>/</w:t>
      </w:r>
      <w:r w:rsidRPr="00F80CB0">
        <w:rPr>
          <w:rFonts w:ascii="Garamond" w:hAnsi="Garamond" w:cs="Times New Roman"/>
          <w:sz w:val="24"/>
          <w:szCs w:val="24"/>
        </w:rPr>
        <w:t xml:space="preserve">жилья </w:t>
      </w:r>
      <w:r w:rsidR="008D60F8" w:rsidRPr="00F80CB0">
        <w:rPr>
          <w:rFonts w:ascii="Garamond" w:hAnsi="Garamond" w:cs="Times New Roman"/>
          <w:sz w:val="24"/>
          <w:szCs w:val="24"/>
        </w:rPr>
        <w:t xml:space="preserve">осуществляется </w:t>
      </w:r>
      <w:r w:rsidRPr="00F80CB0">
        <w:rPr>
          <w:rFonts w:ascii="Garamond" w:hAnsi="Garamond" w:cs="Times New Roman"/>
          <w:sz w:val="24"/>
          <w:szCs w:val="24"/>
        </w:rPr>
        <w:t xml:space="preserve">только через выкуп и добровольность собственника. </w:t>
      </w:r>
    </w:p>
    <w:p w14:paraId="2B56A9FA" w14:textId="77777777" w:rsidR="00C37C4F" w:rsidRPr="00F80CB0" w:rsidRDefault="00C37C4F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В то</w:t>
      </w:r>
      <w:r w:rsidR="008D60F8" w:rsidRPr="00F80CB0">
        <w:rPr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>же время, не во всех странах Центральной Азии имеется нормативн</w:t>
      </w:r>
      <w:r w:rsidR="003C426C" w:rsidRPr="00F80CB0">
        <w:rPr>
          <w:rFonts w:ascii="Garamond" w:hAnsi="Garamond" w:cs="Times New Roman"/>
          <w:sz w:val="24"/>
          <w:szCs w:val="24"/>
        </w:rPr>
        <w:t>о-</w:t>
      </w:r>
      <w:r w:rsidRPr="00F80CB0">
        <w:rPr>
          <w:rFonts w:ascii="Garamond" w:hAnsi="Garamond" w:cs="Times New Roman"/>
          <w:sz w:val="24"/>
          <w:szCs w:val="24"/>
        </w:rPr>
        <w:t>правовой акт, регулирующий порядок изъятия земли</w:t>
      </w:r>
      <w:r w:rsidR="008D60F8" w:rsidRPr="00F80CB0">
        <w:rPr>
          <w:rFonts w:ascii="Garamond" w:hAnsi="Garamond" w:cs="Times New Roman"/>
          <w:sz w:val="24"/>
          <w:szCs w:val="24"/>
        </w:rPr>
        <w:t>/</w:t>
      </w:r>
      <w:r w:rsidRPr="00F80CB0">
        <w:rPr>
          <w:rFonts w:ascii="Garamond" w:hAnsi="Garamond" w:cs="Times New Roman"/>
          <w:sz w:val="24"/>
          <w:szCs w:val="24"/>
        </w:rPr>
        <w:t>жилья. В законодательствах стран отсутствуют понятия «принудительное выселение», «право не подвергаться принудительному выселению», «право на защиту от принудительного выселения»</w:t>
      </w:r>
      <w:r w:rsidR="008D60F8" w:rsidRPr="00F80CB0">
        <w:rPr>
          <w:rFonts w:ascii="Garamond" w:hAnsi="Garamond" w:cs="Times New Roman"/>
          <w:sz w:val="24"/>
          <w:szCs w:val="24"/>
        </w:rPr>
        <w:t>,</w:t>
      </w:r>
      <w:r w:rsidRPr="00F80CB0">
        <w:rPr>
          <w:rFonts w:ascii="Garamond" w:hAnsi="Garamond" w:cs="Times New Roman"/>
          <w:sz w:val="24"/>
          <w:szCs w:val="24"/>
        </w:rPr>
        <w:t xml:space="preserve"> «запрещение принудительных выселений» и другие. В противоречие международному праву в законодательстве присутствуют нормы принудительного выселения без предоставления альтернативного жилья.</w:t>
      </w:r>
    </w:p>
    <w:p w14:paraId="36C3973D" w14:textId="7A7FFD5A" w:rsidR="00694652" w:rsidRDefault="00C37C4F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В странах Центральной Азии остро стоит вопрос внутренних перемещенных лиц, возникающи</w:t>
      </w:r>
      <w:r w:rsidR="008D60F8" w:rsidRPr="00F80CB0">
        <w:rPr>
          <w:rFonts w:ascii="Garamond" w:hAnsi="Garamond" w:cs="Times New Roman"/>
          <w:sz w:val="24"/>
          <w:szCs w:val="24"/>
        </w:rPr>
        <w:t>й</w:t>
      </w:r>
      <w:r w:rsidRPr="00F80CB0">
        <w:rPr>
          <w:rFonts w:ascii="Garamond" w:hAnsi="Garamond" w:cs="Times New Roman"/>
          <w:sz w:val="24"/>
          <w:szCs w:val="24"/>
        </w:rPr>
        <w:t xml:space="preserve"> в результате переселений или вынужденных выселений в связи с государственной или общественной нуждой.</w:t>
      </w:r>
      <w:r w:rsidR="00CE5AF3" w:rsidRPr="00F80CB0">
        <w:rPr>
          <w:rFonts w:ascii="Garamond" w:hAnsi="Garamond" w:cs="Times New Roman"/>
          <w:sz w:val="24"/>
          <w:szCs w:val="24"/>
        </w:rPr>
        <w:t xml:space="preserve"> </w:t>
      </w:r>
    </w:p>
    <w:p w14:paraId="1B276F31" w14:textId="77777777" w:rsidR="007853EF" w:rsidRDefault="007853EF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88DDA94" w14:textId="77777777" w:rsidR="00C37C4F" w:rsidRPr="00F80CB0" w:rsidRDefault="000819DC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В частности, </w:t>
      </w:r>
    </w:p>
    <w:bookmarkEnd w:id="1"/>
    <w:p w14:paraId="450703F5" w14:textId="77777777" w:rsidR="00B56C79" w:rsidRPr="004F23A5" w:rsidRDefault="008D60F8" w:rsidP="001A39A4">
      <w:pPr>
        <w:pStyle w:val="12"/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b/>
          <w:iCs/>
          <w:color w:val="000000" w:themeColor="text1"/>
          <w:sz w:val="24"/>
          <w:szCs w:val="24"/>
        </w:rPr>
        <w:t xml:space="preserve">В </w:t>
      </w:r>
      <w:r w:rsidR="007F1728" w:rsidRPr="004F23A5">
        <w:rPr>
          <w:rFonts w:ascii="Garamond" w:hAnsi="Garamond"/>
          <w:b/>
          <w:iCs/>
          <w:color w:val="000000" w:themeColor="text1"/>
          <w:sz w:val="24"/>
          <w:szCs w:val="24"/>
        </w:rPr>
        <w:t>Казахстан</w:t>
      </w:r>
      <w:r w:rsidRPr="004F23A5">
        <w:rPr>
          <w:rFonts w:ascii="Garamond" w:hAnsi="Garamond"/>
          <w:b/>
          <w:iCs/>
          <w:color w:val="000000" w:themeColor="text1"/>
          <w:sz w:val="24"/>
          <w:szCs w:val="24"/>
        </w:rPr>
        <w:t>е</w:t>
      </w:r>
      <w:r w:rsidR="007F1728" w:rsidRPr="004F23A5">
        <w:rPr>
          <w:rFonts w:ascii="Garamond" w:hAnsi="Garamond"/>
          <w:b/>
          <w:iCs/>
          <w:color w:val="000000" w:themeColor="text1"/>
          <w:sz w:val="24"/>
          <w:szCs w:val="24"/>
        </w:rPr>
        <w:t>:</w:t>
      </w:r>
      <w:r w:rsidR="007F1728" w:rsidRPr="004F23A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56C79" w:rsidRPr="004F23A5">
        <w:rPr>
          <w:rFonts w:ascii="Garamond" w:hAnsi="Garamond"/>
          <w:color w:val="000000" w:themeColor="text1"/>
          <w:sz w:val="24"/>
          <w:szCs w:val="24"/>
        </w:rPr>
        <w:t>Конституцией Республики Казахстан признано, что права и свободы человека, в том числе и право на достаточное жилище, принадлежат каждому от рождения, признаются абсолютными и неотчуждаемыми (п. 2 ст. 12). Конституцией гарантировано, что жилище неприкосновенно, не допускается лишение жилища, иначе как по решению суда, а также проникновение в жилище, производство его осмотра и обыска допускаются лишь в случаях и в порядке, установленных законом (п.1. ст. 25). В основном законе также закреплено, что в Республике Казахстан создаются условия для обеспечения граждан жильем: указанным в законе категориям граждан, нуждающимся в жилье, оно предоставляется за доступную плату из государственных жилищных фондов в соответствии с установленными законом нормами (п.2 ст. 25).</w:t>
      </w:r>
    </w:p>
    <w:p w14:paraId="392F9D94" w14:textId="77777777" w:rsidR="00B56C79" w:rsidRPr="004F23A5" w:rsidRDefault="00B56C79" w:rsidP="001A39A4">
      <w:pPr>
        <w:pStyle w:val="12"/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>Вместе с тем Конституция в целом не обеспечивает право на достаточное жилище в соответствии с международными стандартами. В контексте Конституции преобладает тенденция, которая состоит в том, что жилье, земля и иное имущество рассматриваются, прежде всего, как рыночные товары, а не как права человека, требующие особой защиты, в первую очередь уязвимого населения, и рассмотрения жилья в качестве общественного блага. В результате чего внутреннее законодательство Казахстана не имеет необходимого по международным правозащитным стандартам юридического оформления запрета принудительных выселений и защиты от принудительных выселений. В законодательстве отсутствуют понятия «принудительное выселение», «право не подвергаться принудительному выселению», «право на защиту от принудительного выселения», «запрещение принудительных выселений» и другие. В противоречие международному праву в законодательстве присутствуют нормы принудительного выселения без предоставления альтернативного жилья.</w:t>
      </w:r>
    </w:p>
    <w:p w14:paraId="72BD0CDB" w14:textId="77777777" w:rsidR="00B56C79" w:rsidRPr="004F23A5" w:rsidRDefault="00B56C79" w:rsidP="001A39A4">
      <w:pPr>
        <w:pStyle w:val="12"/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 xml:space="preserve">Государством не предпринимаются законодательные меры по осуществлению права на достаточное жилище и обеспечению гарантий от принудительного выселения владельцев </w:t>
      </w:r>
      <w:r w:rsidRPr="004F23A5">
        <w:rPr>
          <w:rFonts w:ascii="Garamond" w:hAnsi="Garamond"/>
          <w:color w:val="000000" w:themeColor="text1"/>
          <w:sz w:val="24"/>
          <w:szCs w:val="24"/>
        </w:rPr>
        <w:lastRenderedPageBreak/>
        <w:t>жилища и земельных участков, проблемных заемщиков банков второго уровня. Отсутствуют эффективная система и механизмы защиты, обеспечивающие жесткий контроль за условиями, при которых осуществляются выселения. Отсутствуют меры привлечения к ответственности лиц допустивших нарушения при осуществлении выселений. Наличие большого количества государственных органов (акимат, комитет по земельным ресурсам, управление архитектуры и градостроительства и другие) приводит к отсутствию общей достоверной статистики о принудительных выселениях.</w:t>
      </w:r>
    </w:p>
    <w:p w14:paraId="59A32272" w14:textId="77777777" w:rsidR="00B56C79" w:rsidRPr="004F23A5" w:rsidRDefault="00B56C79" w:rsidP="001A39A4">
      <w:pPr>
        <w:pStyle w:val="12"/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>Тенденция роста нарушений жилищных прав граждан продолжает расти:</w:t>
      </w:r>
    </w:p>
    <w:p w14:paraId="626D570A" w14:textId="77777777" w:rsidR="00B56C79" w:rsidRPr="004F23A5" w:rsidRDefault="00B56C79" w:rsidP="004F23A5">
      <w:pPr>
        <w:pStyle w:val="12"/>
        <w:spacing w:line="276" w:lineRule="auto"/>
        <w:ind w:firstLine="708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>•</w:t>
      </w:r>
      <w:r w:rsidR="0069465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F23A5">
        <w:rPr>
          <w:rFonts w:ascii="Garamond" w:hAnsi="Garamond"/>
          <w:color w:val="000000" w:themeColor="text1"/>
          <w:sz w:val="24"/>
          <w:szCs w:val="24"/>
        </w:rPr>
        <w:t>граждан выселяют из собственного жилища, предлагая взамен несоразмерную его рыночной стоимости и недостаточной для приобретения нового жилища компенсацию;</w:t>
      </w:r>
    </w:p>
    <w:p w14:paraId="17B0FC7E" w14:textId="77777777" w:rsidR="00B56C79" w:rsidRPr="004F23A5" w:rsidRDefault="00B56C79" w:rsidP="004F23A5">
      <w:pPr>
        <w:pStyle w:val="12"/>
        <w:spacing w:line="276" w:lineRule="auto"/>
        <w:ind w:firstLine="708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>•</w:t>
      </w:r>
      <w:r w:rsidR="0069465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F23A5">
        <w:rPr>
          <w:rFonts w:ascii="Garamond" w:hAnsi="Garamond"/>
          <w:color w:val="000000" w:themeColor="text1"/>
          <w:sz w:val="24"/>
          <w:szCs w:val="24"/>
        </w:rPr>
        <w:t>государство изымает земельные участки и принудительно выселяет собственников из жилища в целях государственной надобности;</w:t>
      </w:r>
    </w:p>
    <w:p w14:paraId="7BD329CA" w14:textId="77777777" w:rsidR="00B56C79" w:rsidRPr="004F23A5" w:rsidRDefault="00B56C79" w:rsidP="004F23A5">
      <w:pPr>
        <w:pStyle w:val="12"/>
        <w:spacing w:line="276" w:lineRule="auto"/>
        <w:ind w:firstLine="708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>•</w:t>
      </w:r>
      <w:r w:rsidR="0069465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F23A5">
        <w:rPr>
          <w:rFonts w:ascii="Garamond" w:hAnsi="Garamond"/>
          <w:color w:val="000000" w:themeColor="text1"/>
          <w:sz w:val="24"/>
          <w:szCs w:val="24"/>
        </w:rPr>
        <w:t>социально незащищенные лица десятки лет стоят в очередях и не могут получить жилища;</w:t>
      </w:r>
    </w:p>
    <w:p w14:paraId="6EF7172D" w14:textId="77777777" w:rsidR="00B56C79" w:rsidRPr="004F23A5" w:rsidRDefault="00B56C79" w:rsidP="004F23A5">
      <w:pPr>
        <w:pStyle w:val="12"/>
        <w:spacing w:line="276" w:lineRule="auto"/>
        <w:ind w:firstLine="708"/>
        <w:rPr>
          <w:rFonts w:ascii="Garamond" w:hAnsi="Garamond"/>
          <w:color w:val="000000" w:themeColor="text1"/>
          <w:sz w:val="24"/>
          <w:szCs w:val="24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>•</w:t>
      </w:r>
      <w:r w:rsidR="0069465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F23A5">
        <w:rPr>
          <w:rFonts w:ascii="Garamond" w:hAnsi="Garamond"/>
          <w:color w:val="000000" w:themeColor="text1"/>
          <w:sz w:val="24"/>
          <w:szCs w:val="24"/>
        </w:rPr>
        <w:t>граждане лишаются единственного жилища в связи с отсутствием возможности погашать банковские займы;</w:t>
      </w:r>
    </w:p>
    <w:p w14:paraId="18410FAA" w14:textId="77777777" w:rsidR="00B56C79" w:rsidRPr="004F23A5" w:rsidRDefault="00B56C79" w:rsidP="004F23A5">
      <w:pPr>
        <w:pStyle w:val="12"/>
        <w:spacing w:line="276" w:lineRule="auto"/>
        <w:ind w:firstLine="708"/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</w:pPr>
      <w:r w:rsidRPr="004F23A5">
        <w:rPr>
          <w:rFonts w:ascii="Garamond" w:hAnsi="Garamond"/>
          <w:color w:val="000000" w:themeColor="text1"/>
          <w:sz w:val="24"/>
          <w:szCs w:val="24"/>
        </w:rPr>
        <w:t>•</w:t>
      </w:r>
      <w:r w:rsidR="0069465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F23A5">
        <w:rPr>
          <w:rFonts w:ascii="Garamond" w:hAnsi="Garamond"/>
          <w:color w:val="000000" w:themeColor="text1"/>
          <w:sz w:val="24"/>
          <w:szCs w:val="24"/>
        </w:rPr>
        <w:t>не предусмотрено предоставление альтернативного жилища для всех, кто подвергся принудительному выселению.</w:t>
      </w:r>
    </w:p>
    <w:p w14:paraId="1302990B" w14:textId="77777777" w:rsidR="004A0286" w:rsidRPr="00F80CB0" w:rsidRDefault="004A0286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5B5FBE2" w14:textId="77777777" w:rsidR="007F1728" w:rsidRPr="00F80CB0" w:rsidRDefault="008D60F8" w:rsidP="00CE5AF3">
      <w:pPr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iCs/>
          <w:sz w:val="24"/>
          <w:szCs w:val="24"/>
        </w:rPr>
        <w:t xml:space="preserve">В </w:t>
      </w:r>
      <w:r w:rsidR="007F1728" w:rsidRPr="00F80CB0">
        <w:rPr>
          <w:rFonts w:ascii="Garamond" w:hAnsi="Garamond" w:cs="Times New Roman"/>
          <w:b/>
          <w:iCs/>
          <w:sz w:val="24"/>
          <w:szCs w:val="24"/>
        </w:rPr>
        <w:t>Кыргызстан</w:t>
      </w:r>
      <w:r w:rsidRPr="00F80CB0">
        <w:rPr>
          <w:rFonts w:ascii="Garamond" w:hAnsi="Garamond" w:cs="Times New Roman"/>
          <w:b/>
          <w:iCs/>
          <w:sz w:val="24"/>
          <w:szCs w:val="24"/>
        </w:rPr>
        <w:t>е</w:t>
      </w:r>
      <w:r w:rsidR="007F1728" w:rsidRPr="00F80CB0">
        <w:rPr>
          <w:rFonts w:ascii="Garamond" w:hAnsi="Garamond" w:cs="Times New Roman"/>
          <w:b/>
          <w:iCs/>
          <w:sz w:val="24"/>
          <w:szCs w:val="24"/>
        </w:rPr>
        <w:t>:</w:t>
      </w:r>
      <w:r w:rsidRPr="00F80CB0">
        <w:rPr>
          <w:rFonts w:ascii="Garamond" w:hAnsi="Garamond" w:cs="Times New Roman"/>
          <w:b/>
          <w:iCs/>
          <w:sz w:val="24"/>
          <w:szCs w:val="24"/>
        </w:rPr>
        <w:t xml:space="preserve">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В период с 2010 года по настоящее время на юге К</w:t>
      </w:r>
      <w:r w:rsidR="003C426C" w:rsidRPr="00F80CB0">
        <w:rPr>
          <w:rFonts w:ascii="Garamond" w:hAnsi="Garamond" w:cs="Times New Roman"/>
          <w:color w:val="000000" w:themeColor="text1"/>
          <w:sz w:val="24"/>
          <w:szCs w:val="24"/>
        </w:rPr>
        <w:t>ы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рг</w:t>
      </w:r>
      <w:r w:rsidR="003C426C" w:rsidRPr="00F80CB0">
        <w:rPr>
          <w:rFonts w:ascii="Garamond" w:hAnsi="Garamond" w:cs="Times New Roman"/>
          <w:color w:val="000000" w:themeColor="text1"/>
          <w:sz w:val="24"/>
          <w:szCs w:val="24"/>
        </w:rPr>
        <w:t>ы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зс</w:t>
      </w:r>
      <w:r w:rsidR="001B053D" w:rsidRPr="00F80CB0">
        <w:rPr>
          <w:rFonts w:ascii="Garamond" w:hAnsi="Garamond" w:cs="Times New Roman"/>
          <w:color w:val="000000" w:themeColor="text1"/>
          <w:sz w:val="24"/>
          <w:szCs w:val="24"/>
        </w:rPr>
        <w:t>тана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неоднократно имели место случаи массов</w:t>
      </w:r>
      <w:r w:rsidR="00192FF7" w:rsidRPr="00F80CB0">
        <w:rPr>
          <w:rFonts w:ascii="Garamond" w:hAnsi="Garamond" w:cs="Times New Roman"/>
          <w:color w:val="000000" w:themeColor="text1"/>
          <w:sz w:val="24"/>
          <w:szCs w:val="24"/>
        </w:rPr>
        <w:t>ого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изъяти</w:t>
      </w:r>
      <w:r w:rsidR="00192FF7" w:rsidRPr="00F80CB0">
        <w:rPr>
          <w:rFonts w:ascii="Garamond" w:hAnsi="Garamond" w:cs="Times New Roman"/>
          <w:color w:val="000000" w:themeColor="text1"/>
          <w:sz w:val="24"/>
          <w:szCs w:val="24"/>
        </w:rPr>
        <w:t>я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жил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>ья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(</w:t>
      </w:r>
      <w:r w:rsidR="000819DC" w:rsidRPr="00F80CB0">
        <w:rPr>
          <w:rFonts w:ascii="Garamond" w:hAnsi="Garamond" w:cs="Times New Roman"/>
          <w:color w:val="000000" w:themeColor="text1"/>
          <w:sz w:val="24"/>
          <w:szCs w:val="24"/>
        </w:rPr>
        <w:t>дом</w:t>
      </w:r>
      <w:r w:rsidR="001B053D" w:rsidRPr="00F80CB0">
        <w:rPr>
          <w:rFonts w:ascii="Garamond" w:hAnsi="Garamond" w:cs="Times New Roman"/>
          <w:color w:val="000000" w:themeColor="text1"/>
          <w:sz w:val="24"/>
          <w:szCs w:val="24"/>
        </w:rPr>
        <w:t>ов</w:t>
      </w:r>
      <w:r w:rsidR="00192FF7" w:rsidRPr="00F80CB0">
        <w:rPr>
          <w:rFonts w:ascii="Garamond" w:hAnsi="Garamond" w:cs="Times New Roman"/>
          <w:color w:val="000000" w:themeColor="text1"/>
          <w:sz w:val="24"/>
          <w:szCs w:val="24"/>
        </w:rPr>
        <w:t>, з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емельны</w:t>
      </w:r>
      <w:r w:rsidR="001B053D" w:rsidRPr="00F80CB0">
        <w:rPr>
          <w:rFonts w:ascii="Garamond" w:hAnsi="Garamond" w:cs="Times New Roman"/>
          <w:color w:val="000000" w:themeColor="text1"/>
          <w:sz w:val="24"/>
          <w:szCs w:val="24"/>
        </w:rPr>
        <w:t>х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участк</w:t>
      </w:r>
      <w:r w:rsidR="001B053D" w:rsidRPr="00F80CB0">
        <w:rPr>
          <w:rFonts w:ascii="Garamond" w:hAnsi="Garamond" w:cs="Times New Roman"/>
          <w:color w:val="000000" w:themeColor="text1"/>
          <w:sz w:val="24"/>
          <w:szCs w:val="24"/>
        </w:rPr>
        <w:t>ов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) со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стороны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власт</w:t>
      </w:r>
      <w:r w:rsidR="00192FF7" w:rsidRPr="00F80CB0">
        <w:rPr>
          <w:rFonts w:ascii="Garamond" w:hAnsi="Garamond" w:cs="Times New Roman"/>
          <w:color w:val="000000" w:themeColor="text1"/>
          <w:sz w:val="24"/>
          <w:szCs w:val="24"/>
        </w:rPr>
        <w:t>ей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для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государственных и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общественных нужд. В результате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изучения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практики изъятия по Кыргызстану были </w:t>
      </w:r>
      <w:r w:rsidR="00192FF7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выявлены случаи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нарушен</w:t>
      </w:r>
      <w:r w:rsidR="00192FF7" w:rsidRPr="00F80CB0">
        <w:rPr>
          <w:rFonts w:ascii="Garamond" w:hAnsi="Garamond" w:cs="Times New Roman"/>
          <w:color w:val="000000" w:themeColor="text1"/>
          <w:sz w:val="24"/>
          <w:szCs w:val="24"/>
        </w:rPr>
        <w:t>ия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прав и интерес</w:t>
      </w:r>
      <w:r w:rsidR="00192FF7" w:rsidRPr="00F80CB0">
        <w:rPr>
          <w:rFonts w:ascii="Garamond" w:hAnsi="Garamond" w:cs="Times New Roman"/>
          <w:color w:val="000000" w:themeColor="text1"/>
          <w:sz w:val="24"/>
          <w:szCs w:val="24"/>
        </w:rPr>
        <w:t>ов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более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тыс. граждан, </w:t>
      </w:r>
      <w:r w:rsidR="001B053D" w:rsidRPr="00F80CB0">
        <w:rPr>
          <w:rFonts w:ascii="Garamond" w:hAnsi="Garamond" w:cs="Times New Roman"/>
          <w:color w:val="000000" w:themeColor="text1"/>
          <w:sz w:val="24"/>
          <w:szCs w:val="24"/>
        </w:rPr>
        <w:t>среди которых преимущественно э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тнически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е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меньшинства. 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Из </w:t>
      </w:r>
      <w:r w:rsidR="00E03353" w:rsidRPr="00F80CB0">
        <w:rPr>
          <w:rFonts w:ascii="Garamond" w:hAnsi="Garamond" w:cs="Times New Roman"/>
          <w:sz w:val="24"/>
          <w:szCs w:val="24"/>
        </w:rPr>
        <w:t xml:space="preserve">общего количества </w:t>
      </w:r>
      <w:r w:rsidR="00A84BE5" w:rsidRPr="00F80CB0">
        <w:rPr>
          <w:rFonts w:ascii="Garamond" w:hAnsi="Garamond" w:cs="Times New Roman"/>
          <w:sz w:val="24"/>
          <w:szCs w:val="24"/>
        </w:rPr>
        <w:t>принудительны</w:t>
      </w:r>
      <w:r w:rsidR="00E03353" w:rsidRPr="00F80CB0">
        <w:rPr>
          <w:rFonts w:ascii="Garamond" w:hAnsi="Garamond" w:cs="Times New Roman"/>
          <w:sz w:val="24"/>
          <w:szCs w:val="24"/>
        </w:rPr>
        <w:t>е изъятия составляют 60%</w:t>
      </w:r>
      <w:r w:rsidR="00A84BE5" w:rsidRPr="00F80CB0">
        <w:rPr>
          <w:rFonts w:ascii="Garamond" w:hAnsi="Garamond" w:cs="Times New Roman"/>
          <w:sz w:val="24"/>
          <w:szCs w:val="24"/>
        </w:rPr>
        <w:t>, добровольны</w:t>
      </w:r>
      <w:r w:rsidR="00E03353" w:rsidRPr="00F80CB0">
        <w:rPr>
          <w:rFonts w:ascii="Garamond" w:hAnsi="Garamond" w:cs="Times New Roman"/>
          <w:sz w:val="24"/>
          <w:szCs w:val="24"/>
        </w:rPr>
        <w:t>е – 40%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.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На сегодня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7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% граждан после изъятия приобрели статус бедности и являются активными перемещенными лицами.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В стране отсутствует жилищная политика. </w:t>
      </w:r>
    </w:p>
    <w:p w14:paraId="118CF27C" w14:textId="77777777" w:rsidR="00A84BE5" w:rsidRPr="00F80CB0" w:rsidRDefault="00A84BE5" w:rsidP="00CE5AF3">
      <w:pPr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73F294E" w14:textId="77777777" w:rsidR="00E03353" w:rsidRPr="00F80CB0" w:rsidRDefault="00192FF7" w:rsidP="00CE5AF3">
      <w:pPr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 xml:space="preserve">В </w:t>
      </w:r>
      <w:r w:rsidR="007F1728" w:rsidRPr="00F80CB0">
        <w:rPr>
          <w:rFonts w:ascii="Garamond" w:hAnsi="Garamond" w:cs="Times New Roman"/>
          <w:b/>
          <w:sz w:val="24"/>
          <w:szCs w:val="24"/>
        </w:rPr>
        <w:t>Таджикистан</w:t>
      </w:r>
      <w:r w:rsidRPr="00F80CB0">
        <w:rPr>
          <w:rFonts w:ascii="Garamond" w:hAnsi="Garamond" w:cs="Times New Roman"/>
          <w:b/>
          <w:sz w:val="24"/>
          <w:szCs w:val="24"/>
        </w:rPr>
        <w:t>е</w:t>
      </w:r>
      <w:r w:rsidR="007F1728" w:rsidRPr="00F80CB0">
        <w:rPr>
          <w:rFonts w:ascii="Garamond" w:hAnsi="Garamond" w:cs="Times New Roman"/>
          <w:b/>
          <w:sz w:val="24"/>
          <w:szCs w:val="24"/>
        </w:rPr>
        <w:t>:</w:t>
      </w:r>
      <w:r w:rsidR="007F1728" w:rsidRPr="00F80CB0">
        <w:rPr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З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аконодательство Таджикистана не раскрывает понятие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«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выселени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е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граждан для государственных и общественных нужд», </w:t>
      </w:r>
      <w:r w:rsidR="00E0335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что приводит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к внутреннему перемещению. Также не предусмотрены гарантии защиты прав граждан в случаях выселения, не разработаны нормы о приоритетности интересов собственников жилья перед другими. На практике это приводит к случаям массовых внутренних перемещений с нарушениями прав граждан-собственников жилья. Законодатель гарантирует предоставление равноценного жилого помещения взамен сносимого. Одной из гарантий защиты прав граждан в случаях принудительного выселения является доступ к информации о планах градостроительства и связанных с ним сносе/выселениях. Законодатель закрепил это в Градостроительном кодексе Р</w:t>
      </w:r>
      <w:r w:rsidR="009025C8">
        <w:rPr>
          <w:rFonts w:ascii="Garamond" w:hAnsi="Garamond" w:cs="Times New Roman"/>
          <w:color w:val="000000" w:themeColor="text1"/>
          <w:sz w:val="24"/>
          <w:szCs w:val="24"/>
        </w:rPr>
        <w:t xml:space="preserve">еспублики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Т</w:t>
      </w:r>
      <w:r w:rsidR="009025C8">
        <w:rPr>
          <w:rFonts w:ascii="Garamond" w:hAnsi="Garamond" w:cs="Times New Roman"/>
          <w:color w:val="000000" w:themeColor="text1"/>
          <w:sz w:val="24"/>
          <w:szCs w:val="24"/>
        </w:rPr>
        <w:t>аджикистан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, но остались практические вопросы реализации данного права. </w:t>
      </w:r>
    </w:p>
    <w:p w14:paraId="7D208041" w14:textId="77777777" w:rsidR="007F1728" w:rsidRPr="00F80CB0" w:rsidRDefault="007F1728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«Экологические переселенцы» </w:t>
      </w:r>
      <w:r w:rsidR="00A3662C" w:rsidRPr="00F80CB0">
        <w:rPr>
          <w:rFonts w:ascii="Garamond" w:hAnsi="Garamond" w:cs="Times New Roman"/>
          <w:color w:val="000000" w:themeColor="text1"/>
          <w:sz w:val="24"/>
          <w:szCs w:val="24"/>
        </w:rPr>
        <w:t>— это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новый вид переселения, отношения которых регулируются на уровне Постановления Правительства Республики Таджикистан «О среднесрочном плане организованного переселения экологических мигрантов на 2017 - 2020 годы»</w:t>
      </w:r>
      <w:r w:rsidRPr="00F80CB0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footnoteReference w:id="1"/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. В случае отказа семей экологических мигрантов от переселения, льготный кредит в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размере около 300 долларов США и единовременная материальная помощь около 10 долларов США им не выплачивается</w:t>
      </w:r>
      <w:r w:rsidRPr="00F80CB0">
        <w:rPr>
          <w:rFonts w:ascii="Garamond" w:hAnsi="Garamond" w:cs="Times New Roman"/>
          <w:sz w:val="24"/>
          <w:szCs w:val="24"/>
        </w:rPr>
        <w:t>.</w:t>
      </w:r>
    </w:p>
    <w:p w14:paraId="62E54588" w14:textId="77777777" w:rsidR="004A0286" w:rsidRPr="00F80CB0" w:rsidRDefault="004A0286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0A95F6E" w14:textId="77777777" w:rsidR="007F1728" w:rsidRPr="00F80CB0" w:rsidRDefault="00192FF7" w:rsidP="00CE5AF3">
      <w:pPr>
        <w:spacing w:after="0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 xml:space="preserve">В </w:t>
      </w:r>
      <w:r w:rsidR="007F1728" w:rsidRPr="00F80CB0">
        <w:rPr>
          <w:rFonts w:ascii="Garamond" w:hAnsi="Garamond" w:cs="Times New Roman"/>
          <w:b/>
          <w:sz w:val="24"/>
          <w:szCs w:val="24"/>
        </w:rPr>
        <w:t>Узбекистан</w:t>
      </w:r>
      <w:r w:rsidRPr="00F80CB0">
        <w:rPr>
          <w:rFonts w:ascii="Garamond" w:hAnsi="Garamond" w:cs="Times New Roman"/>
          <w:b/>
          <w:sz w:val="24"/>
          <w:szCs w:val="24"/>
        </w:rPr>
        <w:t>е</w:t>
      </w:r>
      <w:r w:rsidR="007F1728" w:rsidRPr="00F80CB0">
        <w:rPr>
          <w:rFonts w:ascii="Garamond" w:hAnsi="Garamond" w:cs="Times New Roman"/>
          <w:sz w:val="24"/>
          <w:szCs w:val="24"/>
        </w:rPr>
        <w:t xml:space="preserve">: 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Несмотря на значительное правовое обеспечение вопросов сноса, компенсации за снес</w:t>
      </w:r>
      <w:r w:rsidR="009050AB" w:rsidRPr="00F80CB0">
        <w:rPr>
          <w:rFonts w:ascii="Garamond" w:hAnsi="Garamond" w:cs="Times New Roman"/>
          <w:color w:val="000000" w:themeColor="text1"/>
          <w:sz w:val="24"/>
          <w:szCs w:val="24"/>
        </w:rPr>
        <w:t>ё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нное жиль</w:t>
      </w:r>
      <w:r w:rsidR="009050AB" w:rsidRPr="00F80CB0">
        <w:rPr>
          <w:rFonts w:ascii="Garamond" w:hAnsi="Garamond" w:cs="Times New Roman"/>
          <w:color w:val="000000" w:themeColor="text1"/>
          <w:sz w:val="24"/>
          <w:szCs w:val="24"/>
        </w:rPr>
        <w:t>ё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, существует ряд проблем, связанных с реализацией законодательных актов, что зачастую вед</w:t>
      </w:r>
      <w:r w:rsidR="009050AB" w:rsidRPr="00F80CB0">
        <w:rPr>
          <w:rFonts w:ascii="Garamond" w:hAnsi="Garamond" w:cs="Times New Roman"/>
          <w:color w:val="000000" w:themeColor="text1"/>
          <w:sz w:val="24"/>
          <w:szCs w:val="24"/>
        </w:rPr>
        <w:t>ё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>т к конфликтам с гражданами и длительным судебным разбирательствам между собственниками сносимого жилья, их родственниками и постоянно проживающими с ними людьми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, а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также с государственными органами, принимающими решения об изъятии земельных участков и сносе расположенных</w:t>
      </w:r>
      <w:r w:rsidR="00E0335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на них</w:t>
      </w:r>
      <w:r w:rsidR="007F1728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строений</w:t>
      </w:r>
      <w:r w:rsidR="007F1728" w:rsidRPr="00F80CB0">
        <w:rPr>
          <w:rFonts w:ascii="Garamond" w:hAnsi="Garamond" w:cs="Times New Roman"/>
          <w:color w:val="FF0000"/>
          <w:sz w:val="24"/>
          <w:szCs w:val="24"/>
        </w:rPr>
        <w:t>.</w:t>
      </w:r>
    </w:p>
    <w:p w14:paraId="4CBEBD73" w14:textId="77777777" w:rsidR="00AD2A61" w:rsidRPr="00F80CB0" w:rsidRDefault="00AD2A61" w:rsidP="00CE5AF3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C76D159" w14:textId="77777777" w:rsidR="006C761B" w:rsidRPr="00F80CB0" w:rsidRDefault="00AD2A61" w:rsidP="00CE5AF3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  <w:t>Сайт и странички</w:t>
      </w:r>
      <w:r w:rsidR="001E67D5" w:rsidRPr="00F80CB0"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  <w:t xml:space="preserve"> в социальных сетях</w:t>
      </w:r>
      <w:r w:rsidRPr="00F80CB0">
        <w:rPr>
          <w:rFonts w:ascii="Garamond" w:hAnsi="Garamond" w:cs="Times New Roman"/>
          <w:sz w:val="24"/>
          <w:szCs w:val="24"/>
        </w:rPr>
        <w:t xml:space="preserve">: </w:t>
      </w:r>
    </w:p>
    <w:p w14:paraId="054A24BE" w14:textId="77777777" w:rsidR="006C761B" w:rsidRPr="00F80CB0" w:rsidRDefault="006C761B" w:rsidP="00CE5AF3">
      <w:pPr>
        <w:spacing w:afterLines="60" w:after="144"/>
        <w:jc w:val="both"/>
        <w:rPr>
          <w:rStyle w:val="apple-style-span"/>
          <w:rFonts w:ascii="Garamond" w:hAnsi="Garamond" w:cs="Times New Roman"/>
          <w:color w:val="FF0000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Сеть ЦА по ПДЖ придает большое значение работе со СМИ для привлечения внимания широкой общественности, государственных органов, национальных и международных правозащитных организаций </w:t>
      </w:r>
      <w:r w:rsidR="00647FB3" w:rsidRPr="00F80CB0">
        <w:rPr>
          <w:rFonts w:ascii="Garamond" w:hAnsi="Garamond" w:cs="Times New Roman"/>
          <w:sz w:val="24"/>
          <w:szCs w:val="24"/>
        </w:rPr>
        <w:t>к пр</w:t>
      </w:r>
      <w:r w:rsidRPr="00F80CB0">
        <w:rPr>
          <w:rFonts w:ascii="Garamond" w:hAnsi="Garamond" w:cs="Times New Roman"/>
          <w:sz w:val="24"/>
          <w:szCs w:val="24"/>
        </w:rPr>
        <w:t>облем</w:t>
      </w:r>
      <w:r w:rsidR="00647FB3" w:rsidRPr="00F80CB0">
        <w:rPr>
          <w:rFonts w:ascii="Garamond" w:hAnsi="Garamond" w:cs="Times New Roman"/>
          <w:sz w:val="24"/>
          <w:szCs w:val="24"/>
        </w:rPr>
        <w:t xml:space="preserve">ам </w:t>
      </w:r>
      <w:r w:rsidR="00E03353" w:rsidRPr="00F80CB0">
        <w:rPr>
          <w:rFonts w:ascii="Garamond" w:hAnsi="Garamond" w:cs="Times New Roman"/>
          <w:sz w:val="24"/>
          <w:szCs w:val="24"/>
        </w:rPr>
        <w:t xml:space="preserve">обеспечения </w:t>
      </w:r>
      <w:r w:rsidRPr="00F80CB0">
        <w:rPr>
          <w:rFonts w:ascii="Garamond" w:hAnsi="Garamond" w:cs="Times New Roman"/>
          <w:sz w:val="24"/>
          <w:szCs w:val="24"/>
        </w:rPr>
        <w:t>права на достаточное жилище</w:t>
      </w:r>
      <w:r w:rsidRPr="00F80CB0">
        <w:rPr>
          <w:rStyle w:val="apple-style-span"/>
          <w:rFonts w:ascii="Garamond" w:hAnsi="Garamond" w:cs="Times New Roman"/>
          <w:color w:val="FF0000"/>
          <w:sz w:val="24"/>
          <w:szCs w:val="24"/>
        </w:rPr>
        <w:t xml:space="preserve">. </w:t>
      </w:r>
    </w:p>
    <w:p w14:paraId="08704599" w14:textId="77777777" w:rsidR="006C761B" w:rsidRPr="00F80CB0" w:rsidRDefault="006C761B" w:rsidP="00CE5AF3">
      <w:pPr>
        <w:spacing w:afterLines="60" w:after="144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Style w:val="apple-style-span"/>
          <w:rFonts w:ascii="Garamond" w:hAnsi="Garamond" w:cs="Times New Roman"/>
          <w:sz w:val="24"/>
          <w:szCs w:val="24"/>
        </w:rPr>
        <w:t>С целью создания резонанса</w:t>
      </w:r>
      <w:r w:rsidR="00647FB3" w:rsidRPr="00F80CB0">
        <w:rPr>
          <w:rStyle w:val="apple-style-span"/>
          <w:rFonts w:ascii="Garamond" w:hAnsi="Garamond" w:cs="Times New Roman"/>
          <w:sz w:val="24"/>
          <w:szCs w:val="24"/>
        </w:rPr>
        <w:t xml:space="preserve"> </w:t>
      </w:r>
      <w:r w:rsidR="009025C8">
        <w:rPr>
          <w:rStyle w:val="apple-style-span"/>
          <w:rFonts w:ascii="Garamond" w:hAnsi="Garamond" w:cs="Times New Roman"/>
          <w:sz w:val="24"/>
          <w:szCs w:val="24"/>
        </w:rPr>
        <w:t>Сеть ЦА по ПДЖ</w:t>
      </w:r>
      <w:r w:rsidR="00647FB3" w:rsidRPr="00F80CB0">
        <w:rPr>
          <w:rStyle w:val="apple-style-span"/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Style w:val="apple-style-span"/>
          <w:rFonts w:ascii="Garamond" w:hAnsi="Garamond" w:cs="Times New Roman"/>
          <w:sz w:val="24"/>
          <w:szCs w:val="24"/>
        </w:rPr>
        <w:t>также о</w:t>
      </w:r>
      <w:r w:rsidRPr="00F80CB0">
        <w:rPr>
          <w:rFonts w:ascii="Garamond" w:hAnsi="Garamond" w:cs="Times New Roman"/>
          <w:sz w:val="24"/>
          <w:szCs w:val="24"/>
        </w:rPr>
        <w:t>свещает индивидуальные случаи вынужденного выселения</w:t>
      </w:r>
      <w:r w:rsidR="00647FB3" w:rsidRPr="00F80CB0">
        <w:rPr>
          <w:rFonts w:ascii="Garamond" w:hAnsi="Garamond" w:cs="Times New Roman"/>
          <w:sz w:val="24"/>
          <w:szCs w:val="24"/>
        </w:rPr>
        <w:t>/</w:t>
      </w:r>
      <w:r w:rsidRPr="00F80CB0">
        <w:rPr>
          <w:rFonts w:ascii="Garamond" w:hAnsi="Garamond" w:cs="Times New Roman"/>
          <w:sz w:val="24"/>
          <w:szCs w:val="24"/>
        </w:rPr>
        <w:t>переселения в ЦА. За отчетный период Сетью был</w:t>
      </w:r>
      <w:r w:rsidR="00DC431F" w:rsidRPr="00F80CB0">
        <w:rPr>
          <w:rFonts w:ascii="Garamond" w:hAnsi="Garamond" w:cs="Times New Roman"/>
          <w:sz w:val="24"/>
          <w:szCs w:val="24"/>
        </w:rPr>
        <w:t>о опубликовано</w:t>
      </w:r>
      <w:r w:rsidRPr="00F80CB0">
        <w:rPr>
          <w:rFonts w:ascii="Garamond" w:hAnsi="Garamond" w:cs="Times New Roman"/>
          <w:sz w:val="24"/>
          <w:szCs w:val="24"/>
        </w:rPr>
        <w:t xml:space="preserve"> </w:t>
      </w:r>
      <w:r w:rsidR="00BE0E36" w:rsidRPr="00F80CB0">
        <w:rPr>
          <w:rFonts w:ascii="Garamond" w:hAnsi="Garamond" w:cs="Times New Roman"/>
          <w:sz w:val="24"/>
          <w:szCs w:val="24"/>
        </w:rPr>
        <w:t xml:space="preserve">более </w:t>
      </w:r>
      <w:r w:rsidR="009025C8">
        <w:rPr>
          <w:rFonts w:ascii="Garamond" w:hAnsi="Garamond" w:cs="Times New Roman"/>
          <w:sz w:val="24"/>
          <w:szCs w:val="24"/>
        </w:rPr>
        <w:t>3</w:t>
      </w:r>
      <w:r w:rsidR="00BE0E36" w:rsidRPr="00F80CB0">
        <w:rPr>
          <w:rFonts w:ascii="Garamond" w:hAnsi="Garamond" w:cs="Times New Roman"/>
          <w:sz w:val="24"/>
          <w:szCs w:val="24"/>
        </w:rPr>
        <w:t>00 материалов</w:t>
      </w:r>
      <w:r w:rsidRPr="00F80CB0">
        <w:rPr>
          <w:rFonts w:ascii="Garamond" w:hAnsi="Garamond" w:cs="Times New Roman"/>
          <w:sz w:val="24"/>
          <w:szCs w:val="24"/>
        </w:rPr>
        <w:t xml:space="preserve"> в СМИ по вопросу права на жилище. </w:t>
      </w:r>
    </w:p>
    <w:p w14:paraId="562AB760" w14:textId="77777777" w:rsidR="00CA4775" w:rsidRDefault="0010314C" w:rsidP="00CA4775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Сеть ЦА по ПДЖ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 xml:space="preserve">в настоящий момент не имеет своего сайта, однако вся информация, которая исходит от организаций – членов Сети </w:t>
      </w:r>
      <w:r w:rsidR="00CA4775">
        <w:rPr>
          <w:rFonts w:ascii="Garamond" w:hAnsi="Garamond" w:cs="Times New Roman"/>
          <w:sz w:val="24"/>
          <w:szCs w:val="24"/>
        </w:rPr>
        <w:t xml:space="preserve">ЦА по ПДЖ </w:t>
      </w:r>
      <w:r w:rsidRPr="00F80CB0">
        <w:rPr>
          <w:rFonts w:ascii="Garamond" w:hAnsi="Garamond" w:cs="Times New Roman"/>
          <w:sz w:val="24"/>
          <w:szCs w:val="24"/>
        </w:rPr>
        <w:t>размеща</w:t>
      </w:r>
      <w:r w:rsidR="00A84BE5" w:rsidRPr="00F80CB0">
        <w:rPr>
          <w:rFonts w:ascii="Garamond" w:hAnsi="Garamond" w:cs="Times New Roman"/>
          <w:sz w:val="24"/>
          <w:szCs w:val="24"/>
        </w:rPr>
        <w:t>е</w:t>
      </w:r>
      <w:r w:rsidRPr="00F80CB0">
        <w:rPr>
          <w:rFonts w:ascii="Garamond" w:hAnsi="Garamond" w:cs="Times New Roman"/>
          <w:sz w:val="24"/>
          <w:szCs w:val="24"/>
        </w:rPr>
        <w:t xml:space="preserve">тся в разделе </w:t>
      </w:r>
      <w:r w:rsidR="00B9044C" w:rsidRPr="00F80CB0">
        <w:rPr>
          <w:rFonts w:ascii="Garamond" w:hAnsi="Garamond" w:cs="Times New Roman"/>
          <w:sz w:val="24"/>
          <w:szCs w:val="24"/>
        </w:rPr>
        <w:t>«</w:t>
      </w:r>
      <w:r w:rsidRPr="00F80CB0">
        <w:rPr>
          <w:rFonts w:ascii="Garamond" w:hAnsi="Garamond" w:cs="Times New Roman"/>
          <w:sz w:val="24"/>
          <w:szCs w:val="24"/>
        </w:rPr>
        <w:t>Сеть ЦА по праву на достаточное жилище</w:t>
      </w:r>
      <w:r w:rsidR="00B9044C" w:rsidRPr="00F80CB0">
        <w:rPr>
          <w:rFonts w:ascii="Garamond" w:hAnsi="Garamond" w:cs="Times New Roman"/>
          <w:sz w:val="24"/>
          <w:szCs w:val="24"/>
        </w:rPr>
        <w:t>» на</w:t>
      </w:r>
      <w:r w:rsidRPr="00F80CB0">
        <w:rPr>
          <w:rFonts w:ascii="Garamond" w:hAnsi="Garamond" w:cs="Times New Roman"/>
          <w:sz w:val="24"/>
          <w:szCs w:val="24"/>
        </w:rPr>
        <w:t xml:space="preserve"> сайт</w:t>
      </w:r>
      <w:r w:rsidR="00B9044C" w:rsidRPr="00F80CB0">
        <w:rPr>
          <w:rFonts w:ascii="Garamond" w:hAnsi="Garamond" w:cs="Times New Roman"/>
          <w:sz w:val="24"/>
          <w:szCs w:val="24"/>
        </w:rPr>
        <w:t>е</w:t>
      </w:r>
      <w:r w:rsidRPr="00F80CB0">
        <w:rPr>
          <w:rFonts w:ascii="Garamond" w:hAnsi="Garamond" w:cs="Times New Roman"/>
          <w:sz w:val="24"/>
          <w:szCs w:val="24"/>
        </w:rPr>
        <w:t xml:space="preserve"> ОО «Независимый центр по защите прав человека», которая является координатором Сети: </w:t>
      </w:r>
      <w:hyperlink r:id="rId18" w:history="1">
        <w:r w:rsidRPr="00F80CB0">
          <w:rPr>
            <w:rFonts w:ascii="Garamond" w:hAnsi="Garamond" w:cs="Times New Roman"/>
            <w:color w:val="0000FF"/>
            <w:sz w:val="24"/>
            <w:szCs w:val="24"/>
            <w:u w:val="single"/>
          </w:rPr>
          <w:t>http://ichrptj.org/ru/set-sa</w:t>
        </w:r>
      </w:hyperlink>
      <w:r w:rsidR="00A84BE5" w:rsidRPr="00F80CB0">
        <w:rPr>
          <w:rFonts w:ascii="Garamond" w:hAnsi="Garamond" w:cs="Times New Roman"/>
          <w:color w:val="0000FF"/>
          <w:sz w:val="24"/>
          <w:szCs w:val="24"/>
          <w:u w:val="single"/>
        </w:rPr>
        <w:t>.</w:t>
      </w:r>
      <w:r w:rsidRPr="00F80CB0">
        <w:rPr>
          <w:rFonts w:ascii="Garamond" w:hAnsi="Garamond" w:cs="Times New Roman"/>
          <w:sz w:val="24"/>
          <w:szCs w:val="24"/>
        </w:rPr>
        <w:t xml:space="preserve"> </w:t>
      </w:r>
      <w:r w:rsidR="00A84BE5" w:rsidRPr="00F80CB0">
        <w:rPr>
          <w:rFonts w:ascii="Garamond" w:hAnsi="Garamond" w:cs="Times New Roman"/>
          <w:sz w:val="24"/>
          <w:szCs w:val="24"/>
        </w:rPr>
        <w:t>Здесь</w:t>
      </w:r>
      <w:r w:rsidR="00DA11F9" w:rsidRPr="00F80CB0">
        <w:rPr>
          <w:rFonts w:ascii="Garamond" w:hAnsi="Garamond" w:cs="Times New Roman"/>
          <w:sz w:val="24"/>
          <w:szCs w:val="24"/>
        </w:rPr>
        <w:t xml:space="preserve"> можно найти соответствующие статьи, </w:t>
      </w:r>
      <w:r w:rsidRPr="00F80CB0">
        <w:rPr>
          <w:rFonts w:ascii="Garamond" w:hAnsi="Garamond" w:cs="Times New Roman"/>
          <w:sz w:val="24"/>
          <w:szCs w:val="24"/>
        </w:rPr>
        <w:t>материалы</w:t>
      </w:r>
      <w:r w:rsidR="00DA11F9" w:rsidRPr="00F80CB0">
        <w:rPr>
          <w:rFonts w:ascii="Garamond" w:hAnsi="Garamond" w:cs="Times New Roman"/>
          <w:sz w:val="24"/>
          <w:szCs w:val="24"/>
        </w:rPr>
        <w:t>, результаты анализов и исследований, интервью и другую необходимую информацию</w:t>
      </w:r>
      <w:r w:rsidRPr="00F80CB0">
        <w:rPr>
          <w:rFonts w:ascii="Garamond" w:hAnsi="Garamond" w:cs="Times New Roman"/>
          <w:sz w:val="24"/>
          <w:szCs w:val="24"/>
        </w:rPr>
        <w:t xml:space="preserve"> по вопросам пра</w:t>
      </w:r>
      <w:r w:rsidR="00F30364" w:rsidRPr="00F80CB0">
        <w:rPr>
          <w:rFonts w:ascii="Garamond" w:hAnsi="Garamond" w:cs="Times New Roman"/>
          <w:sz w:val="24"/>
          <w:szCs w:val="24"/>
        </w:rPr>
        <w:t xml:space="preserve">ва </w:t>
      </w:r>
      <w:r w:rsidRPr="00F80CB0">
        <w:rPr>
          <w:rFonts w:ascii="Garamond" w:hAnsi="Garamond" w:cs="Times New Roman"/>
          <w:sz w:val="24"/>
          <w:szCs w:val="24"/>
        </w:rPr>
        <w:t>на достаточное жилище</w:t>
      </w:r>
      <w:r w:rsidR="008E025C" w:rsidRPr="00F80CB0">
        <w:rPr>
          <w:rFonts w:ascii="Garamond" w:hAnsi="Garamond" w:cs="Times New Roman"/>
          <w:sz w:val="24"/>
          <w:szCs w:val="24"/>
        </w:rPr>
        <w:t xml:space="preserve">. </w:t>
      </w:r>
    </w:p>
    <w:p w14:paraId="3FC9D1F0" w14:textId="77777777" w:rsidR="00CA4775" w:rsidRDefault="00CA4775" w:rsidP="00CA4775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7B67EC">
        <w:rPr>
          <w:rFonts w:ascii="Garamond" w:hAnsi="Garamond" w:cs="Times New Roman"/>
          <w:sz w:val="24"/>
          <w:szCs w:val="24"/>
          <w:lang w:val="en-US"/>
        </w:rPr>
        <w:t>C</w:t>
      </w:r>
      <w:proofErr w:type="spellStart"/>
      <w:r w:rsidRPr="007B67EC">
        <w:rPr>
          <w:rFonts w:ascii="Garamond" w:hAnsi="Garamond" w:cs="Times New Roman"/>
          <w:sz w:val="24"/>
          <w:szCs w:val="24"/>
        </w:rPr>
        <w:t>еть</w:t>
      </w:r>
      <w:proofErr w:type="spellEnd"/>
      <w:r w:rsidRPr="007B67EC">
        <w:rPr>
          <w:rFonts w:ascii="Garamond" w:hAnsi="Garamond" w:cs="Times New Roman"/>
          <w:sz w:val="24"/>
          <w:szCs w:val="24"/>
        </w:rPr>
        <w:t xml:space="preserve"> ЦА по ПДЖ имеет свою страничку в ФБ: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3C87CBE4" w14:textId="77777777" w:rsidR="00B2257D" w:rsidRDefault="00CA4775" w:rsidP="00CE5AF3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hyperlink r:id="rId19" w:tgtFrame="_blank" w:history="1"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https</w:t>
        </w:r>
        <w:r w:rsidRPr="007B67EC">
          <w:rPr>
            <w:rStyle w:val="a5"/>
            <w:rFonts w:ascii="Garamond" w:hAnsi="Garamond" w:cs="Times New Roman"/>
            <w:sz w:val="24"/>
            <w:szCs w:val="24"/>
          </w:rPr>
          <w:t>://</w:t>
        </w:r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www</w:t>
        </w:r>
        <w:r w:rsidRPr="007B67EC">
          <w:rPr>
            <w:rStyle w:val="a5"/>
            <w:rFonts w:ascii="Garamond" w:hAnsi="Garamond" w:cs="Times New Roman"/>
            <w:sz w:val="24"/>
            <w:szCs w:val="24"/>
          </w:rPr>
          <w:t>.</w:t>
        </w:r>
        <w:proofErr w:type="spellStart"/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facebook</w:t>
        </w:r>
        <w:proofErr w:type="spellEnd"/>
        <w:r w:rsidRPr="007B67EC">
          <w:rPr>
            <w:rStyle w:val="a5"/>
            <w:rFonts w:ascii="Garamond" w:hAnsi="Garamond" w:cs="Times New Roman"/>
            <w:sz w:val="24"/>
            <w:szCs w:val="24"/>
          </w:rPr>
          <w:t>.</w:t>
        </w:r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com</w:t>
        </w:r>
        <w:r w:rsidRPr="007B67EC">
          <w:rPr>
            <w:rStyle w:val="a5"/>
            <w:rFonts w:ascii="Garamond" w:hAnsi="Garamond" w:cs="Times New Roman"/>
            <w:sz w:val="24"/>
            <w:szCs w:val="24"/>
          </w:rPr>
          <w:t>/</w:t>
        </w:r>
        <w:proofErr w:type="spellStart"/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pravo</w:t>
        </w:r>
        <w:proofErr w:type="spellEnd"/>
        <w:r w:rsidRPr="007B67EC">
          <w:rPr>
            <w:rStyle w:val="a5"/>
            <w:rFonts w:ascii="Garamond" w:hAnsi="Garamond" w:cs="Times New Roman"/>
            <w:sz w:val="24"/>
            <w:szCs w:val="24"/>
          </w:rPr>
          <w:t>.</w:t>
        </w:r>
        <w:proofErr w:type="spellStart"/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na</w:t>
        </w:r>
        <w:proofErr w:type="spellEnd"/>
        <w:r w:rsidRPr="007B67EC">
          <w:rPr>
            <w:rStyle w:val="a5"/>
            <w:rFonts w:ascii="Garamond" w:hAnsi="Garamond" w:cs="Times New Roman"/>
            <w:sz w:val="24"/>
            <w:szCs w:val="24"/>
          </w:rPr>
          <w:t>.</w:t>
        </w:r>
        <w:proofErr w:type="spellStart"/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dostatochnoe</w:t>
        </w:r>
        <w:proofErr w:type="spellEnd"/>
        <w:r w:rsidRPr="007B67EC">
          <w:rPr>
            <w:rStyle w:val="a5"/>
            <w:rFonts w:ascii="Garamond" w:hAnsi="Garamond" w:cs="Times New Roman"/>
            <w:sz w:val="24"/>
            <w:szCs w:val="24"/>
          </w:rPr>
          <w:t>.</w:t>
        </w:r>
        <w:proofErr w:type="spellStart"/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zhilishe</w:t>
        </w:r>
        <w:proofErr w:type="spellEnd"/>
        <w:r w:rsidRPr="007B67EC">
          <w:rPr>
            <w:rStyle w:val="a5"/>
            <w:rFonts w:ascii="Garamond" w:hAnsi="Garamond" w:cs="Times New Roman"/>
            <w:sz w:val="24"/>
            <w:szCs w:val="24"/>
          </w:rPr>
          <w:t>/?</w:t>
        </w:r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modal</w:t>
        </w:r>
        <w:r w:rsidRPr="007B67EC">
          <w:rPr>
            <w:rStyle w:val="a5"/>
            <w:rFonts w:ascii="Garamond" w:hAnsi="Garamond" w:cs="Times New Roman"/>
            <w:sz w:val="24"/>
            <w:szCs w:val="24"/>
          </w:rPr>
          <w:t>=</w:t>
        </w:r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admin</w:t>
        </w:r>
        <w:r w:rsidRPr="007B67EC">
          <w:rPr>
            <w:rStyle w:val="a5"/>
            <w:rFonts w:ascii="Garamond" w:hAnsi="Garamond" w:cs="Times New Roman"/>
            <w:sz w:val="24"/>
            <w:szCs w:val="24"/>
          </w:rPr>
          <w:t>_</w:t>
        </w:r>
        <w:proofErr w:type="spellStart"/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todo</w:t>
        </w:r>
        <w:proofErr w:type="spellEnd"/>
        <w:r w:rsidRPr="007B67EC">
          <w:rPr>
            <w:rStyle w:val="a5"/>
            <w:rFonts w:ascii="Garamond" w:hAnsi="Garamond" w:cs="Times New Roman"/>
            <w:sz w:val="24"/>
            <w:szCs w:val="24"/>
          </w:rPr>
          <w:t>_</w:t>
        </w:r>
        <w:r w:rsidRPr="007B67EC">
          <w:rPr>
            <w:rStyle w:val="a5"/>
            <w:rFonts w:ascii="Garamond" w:hAnsi="Garamond" w:cs="Times New Roman"/>
            <w:sz w:val="24"/>
            <w:szCs w:val="24"/>
            <w:lang w:val="en-GB"/>
          </w:rPr>
          <w:t>tour</w:t>
        </w:r>
      </w:hyperlink>
    </w:p>
    <w:p w14:paraId="40A5AC4A" w14:textId="77777777" w:rsidR="00CA4775" w:rsidRPr="00F80CB0" w:rsidRDefault="00CA4775" w:rsidP="00CE5AF3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color w:val="1F497D" w:themeColor="text2"/>
          <w:sz w:val="24"/>
          <w:szCs w:val="24"/>
        </w:rPr>
      </w:pPr>
    </w:p>
    <w:p w14:paraId="2ECF7125" w14:textId="77777777" w:rsidR="00193FC3" w:rsidRPr="00F80CB0" w:rsidRDefault="00304FD1" w:rsidP="00CE5AF3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И</w:t>
      </w:r>
      <w:r w:rsidR="00193FC3" w:rsidRPr="00F80CB0">
        <w:rPr>
          <w:rFonts w:ascii="Garamond" w:hAnsi="Garamond" w:cs="Times New Roman"/>
          <w:sz w:val="24"/>
          <w:szCs w:val="24"/>
        </w:rPr>
        <w:t>нформация</w:t>
      </w:r>
      <w:r w:rsidRPr="00F80CB0">
        <w:rPr>
          <w:rFonts w:ascii="Garamond" w:hAnsi="Garamond" w:cs="Times New Roman"/>
          <w:sz w:val="24"/>
          <w:szCs w:val="24"/>
        </w:rPr>
        <w:t xml:space="preserve"> также</w:t>
      </w:r>
      <w:r w:rsidR="00193FC3" w:rsidRPr="00F80CB0">
        <w:rPr>
          <w:rFonts w:ascii="Garamond" w:hAnsi="Garamond" w:cs="Times New Roman"/>
          <w:sz w:val="24"/>
          <w:szCs w:val="24"/>
        </w:rPr>
        <w:t xml:space="preserve"> публикуется на страничках</w:t>
      </w:r>
      <w:r w:rsidR="00B2257D" w:rsidRPr="00F80CB0">
        <w:rPr>
          <w:rFonts w:ascii="Garamond" w:hAnsi="Garamond" w:cs="Times New Roman"/>
          <w:sz w:val="24"/>
          <w:szCs w:val="24"/>
        </w:rPr>
        <w:t xml:space="preserve"> </w:t>
      </w:r>
      <w:r w:rsidR="00193FC3" w:rsidRPr="00F80CB0">
        <w:rPr>
          <w:rFonts w:ascii="Garamond" w:hAnsi="Garamond" w:cs="Times New Roman"/>
          <w:sz w:val="24"/>
          <w:szCs w:val="24"/>
        </w:rPr>
        <w:t>организаций членов Сети ЦА по ПДЖ</w:t>
      </w:r>
      <w:r w:rsidR="00647FB3" w:rsidRPr="00F80CB0">
        <w:rPr>
          <w:rFonts w:ascii="Garamond" w:hAnsi="Garamond" w:cs="Times New Roman"/>
          <w:sz w:val="24"/>
          <w:szCs w:val="24"/>
        </w:rPr>
        <w:t xml:space="preserve"> в социальных сетях</w:t>
      </w:r>
      <w:r w:rsidR="00193FC3" w:rsidRPr="00F80CB0">
        <w:rPr>
          <w:rFonts w:ascii="Garamond" w:hAnsi="Garamond" w:cs="Times New Roman"/>
          <w:sz w:val="24"/>
          <w:szCs w:val="24"/>
        </w:rPr>
        <w:t>:</w:t>
      </w:r>
    </w:p>
    <w:p w14:paraId="67345F3F" w14:textId="77777777" w:rsidR="00A84BE5" w:rsidRPr="00F80CB0" w:rsidRDefault="00F80CB0" w:rsidP="00CE5A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hyperlink r:id="rId20" w:history="1">
        <w:r w:rsidR="00A84BE5" w:rsidRPr="00F80CB0">
          <w:rPr>
            <w:rStyle w:val="a5"/>
            <w:rFonts w:ascii="Garamond" w:hAnsi="Garamond" w:cs="Times New Roman"/>
            <w:sz w:val="24"/>
            <w:szCs w:val="24"/>
          </w:rPr>
          <w:t>https://www.facebook.com/ОО-Независимый-центр-по-защите-прав-человека-1853264658127637/</w:t>
        </w:r>
      </w:hyperlink>
      <w:r w:rsidR="00A84BE5" w:rsidRPr="00F80CB0">
        <w:rPr>
          <w:rFonts w:ascii="Garamond" w:hAnsi="Garamond" w:cs="Times New Roman"/>
          <w:sz w:val="24"/>
          <w:szCs w:val="24"/>
        </w:rPr>
        <w:t xml:space="preserve"> - ОО «</w:t>
      </w:r>
      <w:r w:rsidR="00E046F9" w:rsidRPr="00F80CB0">
        <w:rPr>
          <w:rFonts w:ascii="Garamond" w:hAnsi="Garamond" w:cs="Times New Roman"/>
          <w:sz w:val="24"/>
          <w:szCs w:val="24"/>
        </w:rPr>
        <w:t>Независимый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центр по защите прав человека» (Таджикистан)</w:t>
      </w:r>
    </w:p>
    <w:p w14:paraId="5F36E6AD" w14:textId="77777777" w:rsidR="00193FC3" w:rsidRPr="00F80CB0" w:rsidRDefault="00F80CB0" w:rsidP="00CE5A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hyperlink r:id="rId21" w:history="1">
        <w:r w:rsidR="00A84BE5" w:rsidRPr="00F80CB0">
          <w:rPr>
            <w:rStyle w:val="a5"/>
            <w:rFonts w:ascii="Garamond" w:hAnsi="Garamond" w:cs="Times New Roman"/>
            <w:sz w:val="24"/>
            <w:szCs w:val="24"/>
          </w:rPr>
          <w:t>https://www.facebook.com/HousingrightsinTajikistan/</w:t>
        </w:r>
      </w:hyperlink>
      <w:r w:rsidR="00A84BE5" w:rsidRPr="00F80CB0">
        <w:rPr>
          <w:rFonts w:ascii="Garamond" w:hAnsi="Garamond" w:cs="Times New Roman"/>
          <w:sz w:val="24"/>
          <w:szCs w:val="24"/>
        </w:rPr>
        <w:t xml:space="preserve"> - Право на достаточное жилище Таджикистан</w:t>
      </w:r>
      <w:hyperlink r:id="rId22" w:history="1"/>
    </w:p>
    <w:p w14:paraId="583C5F2D" w14:textId="77777777" w:rsidR="00C450C3" w:rsidRPr="00F80CB0" w:rsidRDefault="00F80CB0" w:rsidP="00CE5AF3">
      <w:pPr>
        <w:pStyle w:val="a3"/>
        <w:numPr>
          <w:ilvl w:val="0"/>
          <w:numId w:val="2"/>
        </w:numPr>
        <w:jc w:val="both"/>
        <w:rPr>
          <w:rFonts w:ascii="Garamond" w:hAnsi="Garamond" w:cs="Times New Roman"/>
          <w:color w:val="000000" w:themeColor="text1"/>
          <w:sz w:val="24"/>
          <w:szCs w:val="24"/>
          <w:lang w:val="be-BY"/>
        </w:rPr>
      </w:pPr>
      <w:hyperlink r:id="rId23" w:history="1">
        <w:r w:rsidR="00A84BE5" w:rsidRPr="00F80CB0">
          <w:rPr>
            <w:rStyle w:val="a5"/>
            <w:rFonts w:ascii="Garamond" w:hAnsi="Garamond" w:cs="Times New Roman"/>
            <w:sz w:val="24"/>
            <w:szCs w:val="24"/>
            <w:lang w:val="be-BY"/>
          </w:rPr>
          <w:t>https://www.facebook.com/groups/dostatochnoejilye/</w:t>
        </w:r>
      </w:hyperlink>
      <w:r w:rsidR="00A84BE5" w:rsidRPr="00F80CB0">
        <w:rPr>
          <w:rFonts w:ascii="Garamond" w:hAnsi="Garamond" w:cs="Times New Roman"/>
          <w:color w:val="000000" w:themeColor="text1"/>
          <w:sz w:val="24"/>
          <w:szCs w:val="24"/>
          <w:lang w:val="be-BY"/>
        </w:rPr>
        <w:t xml:space="preserve"> - Право на достаточное жилье Кыргызстан</w:t>
      </w:r>
    </w:p>
    <w:p w14:paraId="1F1C2382" w14:textId="77777777" w:rsidR="00C450C3" w:rsidRDefault="00F80CB0" w:rsidP="00CE5AF3">
      <w:pPr>
        <w:pStyle w:val="a3"/>
        <w:numPr>
          <w:ilvl w:val="0"/>
          <w:numId w:val="2"/>
        </w:numPr>
        <w:jc w:val="both"/>
        <w:rPr>
          <w:rFonts w:ascii="Garamond" w:hAnsi="Garamond" w:cs="Times New Roman"/>
          <w:color w:val="000000" w:themeColor="text1"/>
          <w:sz w:val="24"/>
          <w:szCs w:val="24"/>
          <w:lang w:val="be-BY"/>
        </w:rPr>
      </w:pPr>
      <w:hyperlink r:id="rId24" w:history="1">
        <w:r w:rsidR="00A84BE5" w:rsidRPr="00F80CB0">
          <w:rPr>
            <w:rStyle w:val="a5"/>
            <w:rFonts w:ascii="Garamond" w:hAnsi="Garamond" w:cs="Times New Roman"/>
            <w:sz w:val="24"/>
            <w:szCs w:val="24"/>
            <w:lang w:val="be-BY"/>
          </w:rPr>
          <w:t>https://www.facebook.com/interbilim.osh/</w:t>
        </w:r>
      </w:hyperlink>
      <w:r w:rsidR="00A84BE5" w:rsidRPr="00F80CB0">
        <w:rPr>
          <w:rFonts w:ascii="Garamond" w:hAnsi="Garamond" w:cs="Times New Roman"/>
          <w:color w:val="000000" w:themeColor="text1"/>
          <w:sz w:val="24"/>
          <w:szCs w:val="24"/>
          <w:lang w:val="be-BY"/>
        </w:rPr>
        <w:t xml:space="preserve"> - Ошский филиал ОО “МЦ Интербилим”</w:t>
      </w:r>
    </w:p>
    <w:p w14:paraId="158AE3C2" w14:textId="77777777" w:rsidR="00CA4775" w:rsidRPr="00CA4775" w:rsidRDefault="00CA4775" w:rsidP="00CA47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  <w:sz w:val="24"/>
          <w:szCs w:val="24"/>
          <w:lang w:val="be-BY"/>
        </w:rPr>
      </w:pPr>
      <w:hyperlink r:id="rId25" w:history="1"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https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://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www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.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facebook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.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com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/%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0%9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E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0%9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E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-%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0%9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5%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7%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2%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8%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1%81%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8%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BC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9-%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1%86%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5%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1%82%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1%80-%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BF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BE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-%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7%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1%89%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8%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1%82%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CA4775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5-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BF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2-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lastRenderedPageBreak/>
          <w:t>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1%87%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5%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BB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BE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2%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5%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BA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D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0%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eastAsia="en-US"/>
          </w:rPr>
          <w:t>B</w:t>
        </w:r>
        <w:r w:rsidRPr="0062566D">
          <w:rPr>
            <w:rFonts w:ascii="Garamond" w:hAnsi="Garamond" w:cstheme="minorHAnsi"/>
            <w:color w:val="0000FF"/>
            <w:sz w:val="24"/>
            <w:szCs w:val="24"/>
            <w:u w:val="single"/>
            <w:lang w:val="be-BY" w:eastAsia="en-US"/>
          </w:rPr>
          <w:t>0-1853264658127637/</w:t>
        </w:r>
      </w:hyperlink>
      <w:r w:rsidR="0062566D" w:rsidRPr="0062566D">
        <w:t xml:space="preserve"> </w:t>
      </w:r>
      <w:r w:rsidR="0062566D" w:rsidRPr="0062566D">
        <w:rPr>
          <w:rFonts w:ascii="Garamond" w:hAnsi="Garamond" w:cstheme="minorHAnsi"/>
          <w:color w:val="000000" w:themeColor="text1"/>
          <w:sz w:val="24"/>
          <w:szCs w:val="24"/>
          <w:lang w:eastAsia="en-US"/>
        </w:rPr>
        <w:t>Фонд развития парламентаризма в Казахстане</w:t>
      </w:r>
    </w:p>
    <w:p w14:paraId="0C503F6E" w14:textId="77777777" w:rsidR="00CA4775" w:rsidRPr="00F80CB0" w:rsidRDefault="00CA4775" w:rsidP="0062566D">
      <w:pPr>
        <w:pStyle w:val="a3"/>
        <w:jc w:val="both"/>
        <w:rPr>
          <w:rFonts w:ascii="Garamond" w:hAnsi="Garamond" w:cs="Times New Roman"/>
          <w:color w:val="000000" w:themeColor="text1"/>
          <w:sz w:val="24"/>
          <w:szCs w:val="24"/>
          <w:lang w:val="be-BY"/>
        </w:rPr>
      </w:pPr>
    </w:p>
    <w:p w14:paraId="7D9E0A0B" w14:textId="77777777" w:rsidR="00700DB1" w:rsidRPr="00F80CB0" w:rsidRDefault="00700DB1" w:rsidP="00CE5AF3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80CB0">
        <w:rPr>
          <w:rFonts w:ascii="Garamond" w:hAnsi="Garamond" w:cs="Times New Roman"/>
          <w:color w:val="000000"/>
          <w:sz w:val="24"/>
          <w:szCs w:val="24"/>
        </w:rPr>
        <w:t xml:space="preserve">В рамках работы </w:t>
      </w:r>
      <w:r w:rsidR="00647FB3" w:rsidRPr="00F80CB0">
        <w:rPr>
          <w:rFonts w:ascii="Garamond" w:hAnsi="Garamond" w:cs="Times New Roman"/>
          <w:color w:val="000000"/>
          <w:sz w:val="24"/>
          <w:szCs w:val="24"/>
        </w:rPr>
        <w:t>С</w:t>
      </w:r>
      <w:r w:rsidRPr="00F80CB0">
        <w:rPr>
          <w:rFonts w:ascii="Garamond" w:hAnsi="Garamond" w:cs="Times New Roman"/>
          <w:color w:val="000000"/>
          <w:sz w:val="24"/>
          <w:szCs w:val="24"/>
        </w:rPr>
        <w:t xml:space="preserve">ети ЦА по ПДЖ создана рассылка </w:t>
      </w:r>
      <w:hyperlink r:id="rId26" w:history="1">
        <w:r w:rsidR="00BE0E36" w:rsidRPr="00F80CB0">
          <w:rPr>
            <w:rStyle w:val="a5"/>
            <w:rFonts w:ascii="Garamond" w:hAnsi="Garamond" w:cs="Times New Roman"/>
            <w:sz w:val="24"/>
            <w:szCs w:val="24"/>
          </w:rPr>
          <w:t>network_tj@googlegroups.co</w:t>
        </w:r>
        <w:r w:rsidR="00BE0E36" w:rsidRPr="00F80CB0">
          <w:rPr>
            <w:rStyle w:val="a5"/>
            <w:rFonts w:ascii="Garamond" w:hAnsi="Garamond" w:cs="Times New Roman"/>
            <w:sz w:val="24"/>
            <w:szCs w:val="24"/>
            <w:lang w:val="en-US"/>
          </w:rPr>
          <w:t>m</w:t>
        </w:r>
      </w:hyperlink>
      <w:r w:rsidR="00BE0E36" w:rsidRPr="00F80CB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color w:val="000000"/>
          <w:sz w:val="24"/>
          <w:szCs w:val="24"/>
        </w:rPr>
        <w:t xml:space="preserve">в </w:t>
      </w:r>
      <w:proofErr w:type="spellStart"/>
      <w:r w:rsidRPr="00F80CB0">
        <w:rPr>
          <w:rFonts w:ascii="Garamond" w:hAnsi="Garamond" w:cs="Times New Roman"/>
          <w:i/>
          <w:color w:val="000000"/>
          <w:sz w:val="24"/>
          <w:szCs w:val="24"/>
        </w:rPr>
        <w:t>Google</w:t>
      </w:r>
      <w:proofErr w:type="spellEnd"/>
      <w:r w:rsidRPr="00F80CB0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proofErr w:type="spellStart"/>
      <w:r w:rsidRPr="00F80CB0">
        <w:rPr>
          <w:rFonts w:ascii="Garamond" w:hAnsi="Garamond" w:cs="Times New Roman"/>
          <w:i/>
          <w:color w:val="000000"/>
          <w:sz w:val="24"/>
          <w:szCs w:val="24"/>
        </w:rPr>
        <w:t>groups</w:t>
      </w:r>
      <w:proofErr w:type="spellEnd"/>
      <w:r w:rsidRPr="00F80CB0">
        <w:rPr>
          <w:rFonts w:ascii="Garamond" w:hAnsi="Garamond" w:cs="Times New Roman"/>
          <w:i/>
          <w:color w:val="000000"/>
          <w:sz w:val="24"/>
          <w:szCs w:val="24"/>
        </w:rPr>
        <w:t>.</w:t>
      </w:r>
      <w:r w:rsidRPr="00F80CB0">
        <w:rPr>
          <w:rFonts w:ascii="Garamond" w:hAnsi="Garamond" w:cs="Times New Roman"/>
          <w:color w:val="000000"/>
          <w:sz w:val="24"/>
          <w:szCs w:val="24"/>
        </w:rPr>
        <w:t xml:space="preserve"> На данный момент рассылку получают </w:t>
      </w:r>
      <w:r w:rsidR="009A722E">
        <w:rPr>
          <w:rFonts w:ascii="Garamond" w:hAnsi="Garamond" w:cs="Times New Roman"/>
          <w:color w:val="000000"/>
          <w:sz w:val="24"/>
          <w:szCs w:val="24"/>
        </w:rPr>
        <w:t xml:space="preserve">более </w:t>
      </w:r>
      <w:r w:rsidR="00BE0E36" w:rsidRPr="00F80CB0">
        <w:rPr>
          <w:rFonts w:ascii="Garamond" w:hAnsi="Garamond" w:cs="Times New Roman"/>
          <w:color w:val="000000"/>
          <w:sz w:val="24"/>
          <w:szCs w:val="24"/>
        </w:rPr>
        <w:t>6</w:t>
      </w:r>
      <w:r w:rsidRPr="00F80CB0">
        <w:rPr>
          <w:rFonts w:ascii="Garamond" w:hAnsi="Garamond" w:cs="Times New Roman"/>
          <w:color w:val="000000"/>
          <w:sz w:val="24"/>
          <w:szCs w:val="24"/>
        </w:rPr>
        <w:t xml:space="preserve">00 представителей государственных структур, частного сектора, гражданского общества и активистов в </w:t>
      </w:r>
      <w:r w:rsidR="00647FB3" w:rsidRPr="00F80CB0">
        <w:rPr>
          <w:rFonts w:ascii="Garamond" w:hAnsi="Garamond" w:cs="Times New Roman"/>
          <w:color w:val="000000"/>
          <w:sz w:val="24"/>
          <w:szCs w:val="24"/>
        </w:rPr>
        <w:t xml:space="preserve">четырех </w:t>
      </w:r>
      <w:r w:rsidRPr="00F80CB0">
        <w:rPr>
          <w:rFonts w:ascii="Garamond" w:hAnsi="Garamond" w:cs="Times New Roman"/>
          <w:color w:val="000000"/>
          <w:sz w:val="24"/>
          <w:szCs w:val="24"/>
        </w:rPr>
        <w:t xml:space="preserve">странах ЦА. </w:t>
      </w:r>
    </w:p>
    <w:p w14:paraId="32F432D8" w14:textId="77777777" w:rsidR="00A84BE5" w:rsidRPr="00F80CB0" w:rsidRDefault="006148BB" w:rsidP="00CE5AF3">
      <w:p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bCs/>
          <w:i/>
          <w:iCs/>
          <w:color w:val="000000" w:themeColor="text1"/>
          <w:sz w:val="24"/>
          <w:szCs w:val="24"/>
          <w:u w:val="single"/>
        </w:rPr>
        <w:t>Финансирование: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DA11F9" w:rsidRPr="00F80CB0">
        <w:rPr>
          <w:rFonts w:ascii="Garamond" w:hAnsi="Garamond" w:cs="Times New Roman"/>
          <w:color w:val="000000" w:themeColor="text1"/>
          <w:sz w:val="24"/>
          <w:szCs w:val="24"/>
        </w:rPr>
        <w:t>В 201</w:t>
      </w:r>
      <w:r w:rsidR="00DE31ED" w:rsidRPr="00F80CB0">
        <w:rPr>
          <w:rFonts w:ascii="Garamond" w:hAnsi="Garamond" w:cs="Times New Roman"/>
          <w:color w:val="000000" w:themeColor="text1"/>
          <w:sz w:val="24"/>
          <w:szCs w:val="24"/>
        </w:rPr>
        <w:t>8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– 2019 г</w:t>
      </w:r>
      <w:r w:rsidR="00647FB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г. 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>о</w:t>
      </w:r>
      <w:r w:rsidR="007D204C" w:rsidRPr="00F80CB0">
        <w:rPr>
          <w:rFonts w:ascii="Garamond" w:hAnsi="Garamond" w:cs="Times New Roman"/>
          <w:color w:val="000000" w:themeColor="text1"/>
          <w:sz w:val="24"/>
          <w:szCs w:val="24"/>
        </w:rPr>
        <w:t>бщ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>ая</w:t>
      </w:r>
      <w:r w:rsidR="007D204C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деятельность 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>Сети ЦА по ПДЖ</w:t>
      </w:r>
      <w:r w:rsidR="007D204C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была поддержана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F828A6" w:rsidRPr="00F80CB0">
        <w:rPr>
          <w:rFonts w:ascii="Garamond" w:hAnsi="Garamond" w:cs="Times New Roman"/>
          <w:color w:val="000000" w:themeColor="text1"/>
          <w:sz w:val="24"/>
          <w:szCs w:val="24"/>
        </w:rPr>
        <w:t>Евразийск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ой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программ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ой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Института </w:t>
      </w:r>
      <w:r w:rsidR="00647FB3" w:rsidRPr="00F80CB0">
        <w:rPr>
          <w:rFonts w:ascii="Garamond" w:hAnsi="Garamond" w:cs="Times New Roman"/>
          <w:color w:val="000000" w:themeColor="text1"/>
          <w:sz w:val="24"/>
          <w:szCs w:val="24"/>
        </w:rPr>
        <w:t>О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>ткрыто</w:t>
      </w:r>
      <w:r w:rsidR="00647FB3" w:rsidRPr="00F80CB0">
        <w:rPr>
          <w:rFonts w:ascii="Garamond" w:hAnsi="Garamond" w:cs="Times New Roman"/>
          <w:color w:val="000000" w:themeColor="text1"/>
          <w:sz w:val="24"/>
          <w:szCs w:val="24"/>
        </w:rPr>
        <w:t>е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47FB3" w:rsidRPr="00F80CB0">
        <w:rPr>
          <w:rFonts w:ascii="Garamond" w:hAnsi="Garamond" w:cs="Times New Roman"/>
          <w:color w:val="000000" w:themeColor="text1"/>
          <w:sz w:val="24"/>
          <w:szCs w:val="24"/>
        </w:rPr>
        <w:t>О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>бществ</w:t>
      </w:r>
      <w:r w:rsidR="00647FB3" w:rsidRPr="00F80CB0">
        <w:rPr>
          <w:rFonts w:ascii="Garamond" w:hAnsi="Garamond" w:cs="Times New Roman"/>
          <w:color w:val="000000" w:themeColor="text1"/>
          <w:sz w:val="24"/>
          <w:szCs w:val="24"/>
        </w:rPr>
        <w:t>о-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Фонд </w:t>
      </w:r>
      <w:r w:rsidR="00647FB3" w:rsidRPr="00F80CB0">
        <w:rPr>
          <w:rFonts w:ascii="Garamond" w:hAnsi="Garamond" w:cs="Times New Roman"/>
          <w:color w:val="000000" w:themeColor="text1"/>
          <w:sz w:val="24"/>
          <w:szCs w:val="24"/>
        </w:rPr>
        <w:t>С</w:t>
      </w:r>
      <w:r w:rsidR="00C450C3" w:rsidRPr="00F80CB0">
        <w:rPr>
          <w:rFonts w:ascii="Garamond" w:hAnsi="Garamond" w:cs="Times New Roman"/>
          <w:color w:val="000000" w:themeColor="text1"/>
          <w:sz w:val="24"/>
          <w:szCs w:val="24"/>
        </w:rPr>
        <w:t>одействия,</w:t>
      </w:r>
      <w:r w:rsidR="007D204C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47FB3" w:rsidRPr="00F80CB0">
        <w:rPr>
          <w:rFonts w:ascii="Garamond" w:hAnsi="Garamond" w:cs="Times New Roman"/>
          <w:sz w:val="24"/>
          <w:szCs w:val="24"/>
        </w:rPr>
        <w:t>о</w:t>
      </w:r>
      <w:r w:rsidR="00C450C3" w:rsidRPr="00F80CB0">
        <w:rPr>
          <w:rFonts w:ascii="Garamond" w:hAnsi="Garamond" w:cs="Times New Roman"/>
          <w:sz w:val="24"/>
          <w:szCs w:val="24"/>
        </w:rPr>
        <w:t xml:space="preserve">тделением </w:t>
      </w:r>
      <w:r w:rsidR="00647FB3" w:rsidRPr="00F80CB0">
        <w:rPr>
          <w:rFonts w:ascii="Garamond" w:hAnsi="Garamond" w:cs="Times New Roman"/>
          <w:sz w:val="24"/>
          <w:szCs w:val="24"/>
        </w:rPr>
        <w:t>м</w:t>
      </w:r>
      <w:r w:rsidR="00C450C3" w:rsidRPr="00F80CB0">
        <w:rPr>
          <w:rFonts w:ascii="Garamond" w:hAnsi="Garamond" w:cs="Times New Roman"/>
          <w:sz w:val="24"/>
          <w:szCs w:val="24"/>
        </w:rPr>
        <w:t xml:space="preserve">еждународной организации Института Открытое </w:t>
      </w:r>
      <w:r w:rsidR="00647FB3" w:rsidRPr="00F80CB0">
        <w:rPr>
          <w:rFonts w:ascii="Garamond" w:hAnsi="Garamond" w:cs="Times New Roman"/>
          <w:sz w:val="24"/>
          <w:szCs w:val="24"/>
        </w:rPr>
        <w:t>О</w:t>
      </w:r>
      <w:r w:rsidR="00C450C3" w:rsidRPr="00F80CB0">
        <w:rPr>
          <w:rFonts w:ascii="Garamond" w:hAnsi="Garamond" w:cs="Times New Roman"/>
          <w:sz w:val="24"/>
          <w:szCs w:val="24"/>
        </w:rPr>
        <w:t>бщество - Фонд Содействия в Таджикистане, Казахстане и Кыргызстане</w:t>
      </w:r>
      <w:r w:rsidR="00A84BE5" w:rsidRPr="00F80CB0">
        <w:rPr>
          <w:rFonts w:ascii="Garamond" w:hAnsi="Garamond" w:cs="Times New Roman"/>
          <w:sz w:val="24"/>
          <w:szCs w:val="24"/>
        </w:rPr>
        <w:t>.</w:t>
      </w:r>
      <w:r w:rsidR="00C450C3" w:rsidRPr="00F80CB0">
        <w:rPr>
          <w:rFonts w:ascii="Garamond" w:hAnsi="Garamond" w:cs="Times New Roman"/>
          <w:sz w:val="24"/>
          <w:szCs w:val="24"/>
        </w:rPr>
        <w:t xml:space="preserve"> </w:t>
      </w:r>
    </w:p>
    <w:p w14:paraId="5D4F6335" w14:textId="77777777" w:rsidR="00A84BE5" w:rsidRPr="00F80CB0" w:rsidRDefault="00772AC2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Проект «Укрепим право на жилье – сообща» по </w:t>
      </w:r>
      <w:proofErr w:type="spellStart"/>
      <w:r w:rsidR="00647FB3" w:rsidRPr="00F80CB0">
        <w:rPr>
          <w:rFonts w:ascii="Garamond" w:hAnsi="Garamond" w:cs="Times New Roman"/>
          <w:sz w:val="24"/>
          <w:szCs w:val="24"/>
        </w:rPr>
        <w:t>э</w:t>
      </w:r>
      <w:r w:rsidRPr="00F80CB0">
        <w:rPr>
          <w:rFonts w:ascii="Garamond" w:hAnsi="Garamond" w:cs="Times New Roman"/>
          <w:sz w:val="24"/>
          <w:szCs w:val="24"/>
        </w:rPr>
        <w:t>двокаси</w:t>
      </w:r>
      <w:proofErr w:type="spellEnd"/>
      <w:r w:rsidRPr="00F80CB0">
        <w:rPr>
          <w:rFonts w:ascii="Garamond" w:hAnsi="Garamond" w:cs="Times New Roman"/>
          <w:sz w:val="24"/>
          <w:szCs w:val="24"/>
        </w:rPr>
        <w:t xml:space="preserve"> деятельности членов </w:t>
      </w:r>
      <w:r w:rsidR="00647FB3" w:rsidRPr="00F80CB0">
        <w:rPr>
          <w:rFonts w:ascii="Garamond" w:hAnsi="Garamond" w:cs="Times New Roman"/>
          <w:sz w:val="24"/>
          <w:szCs w:val="24"/>
        </w:rPr>
        <w:t>С</w:t>
      </w:r>
      <w:r w:rsidRPr="00F80CB0">
        <w:rPr>
          <w:rFonts w:ascii="Garamond" w:hAnsi="Garamond" w:cs="Times New Roman"/>
          <w:sz w:val="24"/>
          <w:szCs w:val="24"/>
        </w:rPr>
        <w:t xml:space="preserve">ети </w:t>
      </w:r>
      <w:r w:rsidR="009A722E">
        <w:rPr>
          <w:rFonts w:ascii="Garamond" w:hAnsi="Garamond" w:cs="Times New Roman"/>
          <w:sz w:val="24"/>
          <w:szCs w:val="24"/>
        </w:rPr>
        <w:t xml:space="preserve">ЦА по ПДЖ </w:t>
      </w:r>
      <w:r w:rsidRPr="00F80CB0">
        <w:rPr>
          <w:rFonts w:ascii="Garamond" w:hAnsi="Garamond" w:cs="Times New Roman"/>
          <w:sz w:val="24"/>
          <w:szCs w:val="24"/>
        </w:rPr>
        <w:t>на страновом и международном уровн</w:t>
      </w:r>
      <w:r w:rsidR="00647FB3" w:rsidRPr="00F80CB0">
        <w:rPr>
          <w:rFonts w:ascii="Garamond" w:hAnsi="Garamond" w:cs="Times New Roman"/>
          <w:sz w:val="24"/>
          <w:szCs w:val="24"/>
        </w:rPr>
        <w:t>ях</w:t>
      </w:r>
      <w:r w:rsidRPr="00F80CB0">
        <w:rPr>
          <w:rFonts w:ascii="Garamond" w:hAnsi="Garamond" w:cs="Times New Roman"/>
          <w:sz w:val="24"/>
          <w:szCs w:val="24"/>
        </w:rPr>
        <w:t xml:space="preserve"> </w:t>
      </w:r>
      <w:r w:rsidR="00887F69" w:rsidRPr="00F80CB0">
        <w:rPr>
          <w:rFonts w:ascii="Garamond" w:hAnsi="Garamond" w:cs="Times New Roman"/>
          <w:sz w:val="24"/>
          <w:szCs w:val="24"/>
        </w:rPr>
        <w:t xml:space="preserve">поддержан 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программой </w:t>
      </w:r>
      <w:r w:rsidR="00A84BE5" w:rsidRPr="00F80CB0">
        <w:rPr>
          <w:rFonts w:ascii="Garamond" w:hAnsi="Garamond" w:cs="Times New Roman"/>
          <w:sz w:val="24"/>
          <w:szCs w:val="24"/>
          <w:lang w:val="en-US"/>
        </w:rPr>
        <w:t>USAID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через Ассоциацию развития гражданского общества «Партнерство для инноваций – </w:t>
      </w:r>
      <w:r w:rsidR="00A84BE5" w:rsidRPr="00F80CB0">
        <w:rPr>
          <w:rFonts w:ascii="Garamond" w:hAnsi="Garamond" w:cs="Times New Roman"/>
          <w:sz w:val="24"/>
          <w:szCs w:val="24"/>
          <w:lang w:val="en-US"/>
        </w:rPr>
        <w:t>P</w:t>
      </w:r>
      <w:r w:rsidR="00A84BE5" w:rsidRPr="00F80CB0">
        <w:rPr>
          <w:rFonts w:ascii="Garamond" w:hAnsi="Garamond" w:cs="Times New Roman"/>
          <w:sz w:val="24"/>
          <w:szCs w:val="24"/>
        </w:rPr>
        <w:t>4</w:t>
      </w:r>
      <w:r w:rsidR="00F30364" w:rsidRPr="00F80CB0">
        <w:rPr>
          <w:rFonts w:ascii="Garamond" w:hAnsi="Garamond" w:cs="Times New Roman"/>
          <w:sz w:val="24"/>
          <w:szCs w:val="24"/>
          <w:lang w:val="en-US"/>
        </w:rPr>
        <w:t>I</w:t>
      </w:r>
      <w:r w:rsidR="00A84BE5" w:rsidRPr="00F80CB0">
        <w:rPr>
          <w:rFonts w:ascii="Garamond" w:hAnsi="Garamond" w:cs="Times New Roman"/>
          <w:sz w:val="24"/>
          <w:szCs w:val="24"/>
        </w:rPr>
        <w:t>».</w:t>
      </w:r>
    </w:p>
    <w:p w14:paraId="499DC0D2" w14:textId="77777777" w:rsidR="005A46B1" w:rsidRDefault="005A46B1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43FB0697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1038A194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679B729F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51891F05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1477D3D1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5405B9F6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7ABC05AE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1A32D2F5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2AD3C677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19718552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33145635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2E3C0AAB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50720CAD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425D186C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087EBD55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01320E0B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78517D41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693F2ED5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37F48F4D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3C2A425B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3C407E8A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11435A0A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5FE1E64E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44A1BA1C" w14:textId="52E16A44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2CB686C6" w14:textId="77777777" w:rsidR="007853EF" w:rsidRDefault="007853EF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0B6D9878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067EF456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4F703852" w14:textId="77777777" w:rsidR="009A722E" w:rsidRDefault="009A722E" w:rsidP="00CE5AF3">
      <w:pPr>
        <w:spacing w:afterLines="60" w:after="144"/>
        <w:ind w:left="720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14:paraId="1F2D7AA8" w14:textId="77777777" w:rsidR="005A46B1" w:rsidRPr="00F80CB0" w:rsidRDefault="005A46B1" w:rsidP="00CE5AF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Lines="60" w:after="144"/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lastRenderedPageBreak/>
        <w:t xml:space="preserve">СТРУКТУРА СЕТИ </w:t>
      </w:r>
      <w:r w:rsidRPr="00F80CB0">
        <w:rPr>
          <w:rFonts w:ascii="Garamond" w:hAnsi="Garamond" w:cs="Times New Roman"/>
          <w:b/>
          <w:bCs/>
          <w:sz w:val="24"/>
          <w:szCs w:val="24"/>
        </w:rPr>
        <w:t>ЦА ПО ПРАВУ НА ДОСТАТОЧНОЕ ЖИЛИЩЕ</w:t>
      </w:r>
    </w:p>
    <w:p w14:paraId="2EC742D8" w14:textId="77777777" w:rsidR="00F1760C" w:rsidRDefault="00F1760C" w:rsidP="00CE5AF3">
      <w:pPr>
        <w:spacing w:afterLines="60" w:after="144"/>
        <w:jc w:val="both"/>
        <w:outlineLvl w:val="1"/>
        <w:rPr>
          <w:rFonts w:ascii="Garamond" w:eastAsia="Times New Roman" w:hAnsi="Garamond" w:cs="Times New Roman"/>
          <w:bCs/>
          <w:sz w:val="24"/>
          <w:szCs w:val="24"/>
        </w:rPr>
      </w:pPr>
    </w:p>
    <w:p w14:paraId="2D5C1AB5" w14:textId="77777777" w:rsidR="005A46B1" w:rsidRPr="00F80CB0" w:rsidRDefault="005A46B1" w:rsidP="00CE5AF3">
      <w:pPr>
        <w:spacing w:afterLines="60" w:after="144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sz w:val="24"/>
          <w:szCs w:val="24"/>
        </w:rPr>
        <w:t xml:space="preserve">Сеть Центральной Азии по праву на достаточное жилище </w:t>
      </w:r>
      <w:r w:rsidR="004005D3" w:rsidRPr="00F80CB0">
        <w:rPr>
          <w:rFonts w:ascii="Garamond" w:eastAsia="Times New Roman" w:hAnsi="Garamond" w:cs="Times New Roman"/>
          <w:bCs/>
          <w:sz w:val="24"/>
          <w:szCs w:val="24"/>
        </w:rPr>
        <w:t>объед</w:t>
      </w:r>
      <w:r w:rsidR="004005D3">
        <w:rPr>
          <w:rFonts w:ascii="Garamond" w:eastAsia="Times New Roman" w:hAnsi="Garamond" w:cs="Times New Roman"/>
          <w:bCs/>
          <w:sz w:val="24"/>
          <w:szCs w:val="24"/>
        </w:rPr>
        <w:t>и</w:t>
      </w:r>
      <w:r w:rsidR="004005D3" w:rsidRPr="00F80CB0">
        <w:rPr>
          <w:rFonts w:ascii="Garamond" w:eastAsia="Times New Roman" w:hAnsi="Garamond" w:cs="Times New Roman"/>
          <w:bCs/>
          <w:sz w:val="24"/>
          <w:szCs w:val="24"/>
        </w:rPr>
        <w:t>няет</w:t>
      </w:r>
      <w:r w:rsidRPr="00F80CB0">
        <w:rPr>
          <w:rFonts w:ascii="Garamond" w:eastAsia="Times New Roman" w:hAnsi="Garamond" w:cs="Times New Roman"/>
          <w:bCs/>
          <w:sz w:val="24"/>
          <w:szCs w:val="24"/>
        </w:rPr>
        <w:t xml:space="preserve"> п</w:t>
      </w:r>
      <w:r w:rsidRPr="00F80CB0">
        <w:rPr>
          <w:rFonts w:ascii="Garamond" w:eastAsia="Times New Roman" w:hAnsi="Garamond" w:cs="Times New Roman"/>
          <w:sz w:val="24"/>
          <w:szCs w:val="24"/>
        </w:rPr>
        <w:t>редставителей ГО Казахстана, Кыргызстана, Таджикистана и Узбекистана, специализирующи</w:t>
      </w:r>
      <w:r w:rsidR="00647FB3" w:rsidRPr="00F80CB0">
        <w:rPr>
          <w:rFonts w:ascii="Garamond" w:eastAsia="Times New Roman" w:hAnsi="Garamond" w:cs="Times New Roman"/>
          <w:sz w:val="24"/>
          <w:szCs w:val="24"/>
        </w:rPr>
        <w:t>х</w:t>
      </w:r>
      <w:r w:rsidRPr="00F80CB0">
        <w:rPr>
          <w:rFonts w:ascii="Garamond" w:eastAsia="Times New Roman" w:hAnsi="Garamond" w:cs="Times New Roman"/>
          <w:sz w:val="24"/>
          <w:szCs w:val="24"/>
        </w:rPr>
        <w:t>ся по вопросам права на достаточное жилище, которые заключили между собой Меморандум о сотрудничестве</w:t>
      </w:r>
      <w:r w:rsidR="00EB1EDF" w:rsidRPr="00F80CB0">
        <w:rPr>
          <w:rFonts w:ascii="Garamond" w:eastAsia="Times New Roman" w:hAnsi="Garamond" w:cs="Times New Roman"/>
          <w:sz w:val="24"/>
          <w:szCs w:val="24"/>
        </w:rPr>
        <w:t xml:space="preserve">, действуют 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на основе согласованной 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Политики о Сети неправительственных организаций Центральной Азии по праву на достаточное жилище, </w:t>
      </w:r>
      <w:r w:rsidR="00EB1EDF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включающую 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правил</w:t>
      </w:r>
      <w:r w:rsidR="00EB1EDF" w:rsidRPr="00F80CB0">
        <w:rPr>
          <w:rFonts w:ascii="Garamond" w:eastAsia="Times New Roman" w:hAnsi="Garamond" w:cs="Times New Roman"/>
          <w:b/>
          <w:bCs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и процедур</w:t>
      </w:r>
      <w:r w:rsidR="00EB1EDF" w:rsidRPr="00F80CB0">
        <w:rPr>
          <w:rFonts w:ascii="Garamond" w:eastAsia="Times New Roman" w:hAnsi="Garamond" w:cs="Times New Roman"/>
          <w:b/>
          <w:bCs/>
          <w:sz w:val="24"/>
          <w:szCs w:val="24"/>
        </w:rPr>
        <w:t>ы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887F69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а также 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Стратегического плана и </w:t>
      </w:r>
      <w:r w:rsidR="00EB1EDF" w:rsidRPr="00F80CB0">
        <w:rPr>
          <w:rFonts w:ascii="Garamond" w:eastAsia="Times New Roman" w:hAnsi="Garamond" w:cs="Times New Roman"/>
          <w:b/>
          <w:bCs/>
          <w:sz w:val="24"/>
          <w:szCs w:val="24"/>
        </w:rPr>
        <w:t>Стратегии п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озиционирования Сети ЦА по ПДЖ.</w:t>
      </w:r>
      <w:r w:rsidR="00887F69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41795B1C" w14:textId="77777777" w:rsidR="005A46B1" w:rsidRPr="00F80CB0" w:rsidRDefault="005A46B1" w:rsidP="00CE5AF3">
      <w:pPr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На 8 ноября 2019 года членами Сети по праву на достаточное жилище являются 8 общественных объединений и фондов </w:t>
      </w:r>
      <w:r w:rsidR="00EB1EDF" w:rsidRPr="00F80CB0">
        <w:rPr>
          <w:rFonts w:ascii="Garamond" w:eastAsia="Times New Roman" w:hAnsi="Garamond" w:cs="Times New Roman"/>
          <w:sz w:val="24"/>
          <w:szCs w:val="24"/>
        </w:rPr>
        <w:t>в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Центральной Азии:</w:t>
      </w:r>
    </w:p>
    <w:p w14:paraId="67A91457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2" w:name="_Hlk25324088"/>
      <w:r w:rsidRPr="00F80CB0">
        <w:rPr>
          <w:rFonts w:ascii="Garamond" w:eastAsia="Times New Roman" w:hAnsi="Garamond" w:cs="Times New Roman"/>
          <w:sz w:val="24"/>
          <w:szCs w:val="24"/>
        </w:rPr>
        <w:t xml:space="preserve">Фонд развития парламентаризма в Казахстане, г.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Нур</w:t>
      </w:r>
      <w:proofErr w:type="spellEnd"/>
      <w:r w:rsidR="00C4294F" w:rsidRPr="00F80CB0">
        <w:rPr>
          <w:rFonts w:ascii="Garamond" w:eastAsia="Times New Roman" w:hAnsi="Garamond" w:cs="Times New Roman"/>
          <w:sz w:val="24"/>
          <w:szCs w:val="24"/>
        </w:rPr>
        <w:t>-С</w:t>
      </w:r>
      <w:r w:rsidRPr="00F80CB0">
        <w:rPr>
          <w:rFonts w:ascii="Garamond" w:eastAsia="Times New Roman" w:hAnsi="Garamond" w:cs="Times New Roman"/>
          <w:sz w:val="24"/>
          <w:szCs w:val="24"/>
        </w:rPr>
        <w:t>ултан</w:t>
      </w:r>
    </w:p>
    <w:p w14:paraId="5C7E3F45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ОФ «Наше право», г. Бишкек, Кыргызстан</w:t>
      </w:r>
    </w:p>
    <w:p w14:paraId="724E28F5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Ошский филиал ОО «МЦ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Интербилим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>», г. Ош, Кыргызстан</w:t>
      </w:r>
    </w:p>
    <w:p w14:paraId="3B86389D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ОО «Независимый центр по защите прав человека», г. Душанбе, Таджикистан</w:t>
      </w:r>
    </w:p>
    <w:p w14:paraId="2736B162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ОО «Ассоциация юристов Памира», </w:t>
      </w:r>
      <w:r w:rsidR="00647FB3" w:rsidRPr="00F80CB0">
        <w:rPr>
          <w:rFonts w:ascii="Garamond" w:eastAsia="Times New Roman" w:hAnsi="Garamond" w:cs="Times New Roman"/>
          <w:sz w:val="24"/>
          <w:szCs w:val="24"/>
        </w:rPr>
        <w:t>г. Хорог, Таджикистан</w:t>
      </w:r>
    </w:p>
    <w:p w14:paraId="783FC7FA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ОО «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Хукукшиносон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>», РРП</w:t>
      </w:r>
      <w:r w:rsidR="00647FB3" w:rsidRPr="00F80CB0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F80CB0">
        <w:rPr>
          <w:rFonts w:ascii="Garamond" w:eastAsia="Times New Roman" w:hAnsi="Garamond" w:cs="Times New Roman"/>
          <w:sz w:val="24"/>
          <w:szCs w:val="24"/>
        </w:rPr>
        <w:t>Таджикистан</w:t>
      </w:r>
    </w:p>
    <w:p w14:paraId="41E7B7AF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ОО «Институт демократии и прав человека», г. Ташкент, Узбекистан</w:t>
      </w:r>
    </w:p>
    <w:p w14:paraId="717E83C5" w14:textId="77777777" w:rsidR="005A46B1" w:rsidRPr="00F80CB0" w:rsidRDefault="005A46B1" w:rsidP="00CE5AF3">
      <w:pPr>
        <w:numPr>
          <w:ilvl w:val="0"/>
          <w:numId w:val="6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ННО «Гуманитарный правовой центр», г. Бухара</w:t>
      </w:r>
      <w:bookmarkEnd w:id="2"/>
      <w:r w:rsidRPr="00F80CB0">
        <w:rPr>
          <w:rFonts w:ascii="Garamond" w:eastAsia="Times New Roman" w:hAnsi="Garamond" w:cs="Times New Roman"/>
          <w:sz w:val="24"/>
          <w:szCs w:val="24"/>
        </w:rPr>
        <w:t>, Узбекистан</w:t>
      </w:r>
    </w:p>
    <w:p w14:paraId="1D921C8C" w14:textId="77777777" w:rsidR="009F058C" w:rsidRPr="00F80CB0" w:rsidRDefault="009F058C" w:rsidP="00CE5AF3">
      <w:pPr>
        <w:spacing w:afterLines="60" w:after="144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95DE3A1" w14:textId="77777777" w:rsidR="005A46B1" w:rsidRPr="00F80CB0" w:rsidRDefault="005A46B1" w:rsidP="00CE5AF3">
      <w:pPr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Совет Сети ЦА по ПДЖ - </w:t>
      </w:r>
      <w:r w:rsidRPr="00F80CB0">
        <w:rPr>
          <w:rFonts w:ascii="Garamond" w:eastAsia="Times New Roman" w:hAnsi="Garamond" w:cs="Times New Roman"/>
          <w:sz w:val="24"/>
          <w:szCs w:val="24"/>
        </w:rPr>
        <w:t>все действующие члены Сети ЦА по ПДЖ. </w:t>
      </w:r>
    </w:p>
    <w:p w14:paraId="71F256E0" w14:textId="77777777" w:rsidR="005A46B1" w:rsidRPr="00F80CB0" w:rsidRDefault="005A46B1" w:rsidP="00CE5AF3">
      <w:pPr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Координатор Сети ЦА по ПДЖ – 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Шоира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Давлатова, ОО «Независимый центр по защите прав человека».</w:t>
      </w:r>
    </w:p>
    <w:p w14:paraId="78FBC2D6" w14:textId="77777777" w:rsidR="005A46B1" w:rsidRPr="00F80CB0" w:rsidRDefault="005A46B1" w:rsidP="00CE5AF3">
      <w:pPr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Страновые ответственные лица организаций</w:t>
      </w:r>
      <w:r w:rsidR="00EB1EDF" w:rsidRPr="00F80CB0">
        <w:rPr>
          <w:rFonts w:ascii="Garamond" w:eastAsia="Times New Roman" w:hAnsi="Garamond" w:cs="Times New Roman"/>
          <w:sz w:val="24"/>
          <w:szCs w:val="24"/>
        </w:rPr>
        <w:t>-</w:t>
      </w:r>
      <w:r w:rsidRPr="00F80CB0">
        <w:rPr>
          <w:rFonts w:ascii="Garamond" w:eastAsia="Times New Roman" w:hAnsi="Garamond" w:cs="Times New Roman"/>
          <w:sz w:val="24"/>
          <w:szCs w:val="24"/>
        </w:rPr>
        <w:t>членов Сети по ПДЖ:</w:t>
      </w:r>
    </w:p>
    <w:p w14:paraId="6D6E887F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Зауреш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Ба</w:t>
      </w:r>
      <w:r w:rsidR="00EB1EDF" w:rsidRPr="00F80CB0">
        <w:rPr>
          <w:rFonts w:ascii="Garamond" w:eastAsia="Times New Roman" w:hAnsi="Garamond" w:cs="Times New Roman"/>
          <w:sz w:val="24"/>
          <w:szCs w:val="24"/>
        </w:rPr>
        <w:t>т</w:t>
      </w:r>
      <w:r w:rsidRPr="00F80CB0">
        <w:rPr>
          <w:rFonts w:ascii="Garamond" w:eastAsia="Times New Roman" w:hAnsi="Garamond" w:cs="Times New Roman"/>
          <w:sz w:val="24"/>
          <w:szCs w:val="24"/>
        </w:rPr>
        <w:t>талова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- Фонд развития парламентаризма в Казахстане, </w:t>
      </w:r>
      <w:r w:rsidR="007D79EB" w:rsidRPr="00F80CB0">
        <w:rPr>
          <w:rFonts w:ascii="Garamond" w:eastAsia="Times New Roman" w:hAnsi="Garamond" w:cs="Times New Roman"/>
          <w:sz w:val="24"/>
          <w:szCs w:val="24"/>
        </w:rPr>
        <w:t xml:space="preserve">г.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Нур</w:t>
      </w:r>
      <w:proofErr w:type="spellEnd"/>
      <w:r w:rsidR="00C4294F" w:rsidRPr="00F80CB0">
        <w:rPr>
          <w:rFonts w:ascii="Garamond" w:eastAsia="Times New Roman" w:hAnsi="Garamond" w:cs="Times New Roman"/>
          <w:sz w:val="24"/>
          <w:szCs w:val="24"/>
        </w:rPr>
        <w:t>-С</w:t>
      </w:r>
      <w:r w:rsidRPr="00F80CB0">
        <w:rPr>
          <w:rFonts w:ascii="Garamond" w:eastAsia="Times New Roman" w:hAnsi="Garamond" w:cs="Times New Roman"/>
          <w:sz w:val="24"/>
          <w:szCs w:val="24"/>
        </w:rPr>
        <w:t>ултан</w:t>
      </w:r>
    </w:p>
    <w:p w14:paraId="44775A9C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Калича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Умуралиева - ОФ «Наше право», </w:t>
      </w:r>
      <w:r w:rsidR="007D79EB" w:rsidRPr="00F80CB0">
        <w:rPr>
          <w:rFonts w:ascii="Garamond" w:eastAsia="Times New Roman" w:hAnsi="Garamond" w:cs="Times New Roman"/>
          <w:sz w:val="24"/>
          <w:szCs w:val="24"/>
        </w:rPr>
        <w:t xml:space="preserve">г. </w:t>
      </w:r>
      <w:r w:rsidRPr="00F80CB0">
        <w:rPr>
          <w:rFonts w:ascii="Garamond" w:eastAsia="Times New Roman" w:hAnsi="Garamond" w:cs="Times New Roman"/>
          <w:sz w:val="24"/>
          <w:szCs w:val="24"/>
        </w:rPr>
        <w:t>Бишкек</w:t>
      </w:r>
      <w:r w:rsidR="007D79EB" w:rsidRPr="00F80CB0">
        <w:rPr>
          <w:rFonts w:ascii="Garamond" w:eastAsia="Times New Roman" w:hAnsi="Garamond" w:cs="Times New Roman"/>
          <w:sz w:val="24"/>
          <w:szCs w:val="24"/>
        </w:rPr>
        <w:t>, Кыргызстан</w:t>
      </w:r>
    </w:p>
    <w:p w14:paraId="31DBF0DC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Гульгакы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Мамасалиева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- Ошский филиал ОО «МЦ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Интербилим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>», г. Ош, Кыргызстан</w:t>
      </w:r>
    </w:p>
    <w:p w14:paraId="5DB3E7C2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Шоира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Давлатова - ОО «Независимый центр по защите пр. человека», г. Душанбе, Таджикистан</w:t>
      </w:r>
    </w:p>
    <w:p w14:paraId="59CEF463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Манучехр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Холикназаров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- ОО «Ассоциация юристов Памира», </w:t>
      </w:r>
      <w:r w:rsidR="007D79EB" w:rsidRPr="00F80CB0">
        <w:rPr>
          <w:rFonts w:ascii="Garamond" w:eastAsia="Times New Roman" w:hAnsi="Garamond" w:cs="Times New Roman"/>
          <w:sz w:val="24"/>
          <w:szCs w:val="24"/>
        </w:rPr>
        <w:t>г. Хорог, Таджикистан</w:t>
      </w:r>
    </w:p>
    <w:p w14:paraId="73825DEB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Тоджиниссо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Азизова - ОО «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Хукукшиносон</w:t>
      </w:r>
      <w:proofErr w:type="spellEnd"/>
      <w:r w:rsidR="009F058C" w:rsidRPr="00F80CB0">
        <w:rPr>
          <w:rFonts w:ascii="Garamond" w:eastAsia="Times New Roman" w:hAnsi="Garamond" w:cs="Times New Roman"/>
          <w:sz w:val="24"/>
          <w:szCs w:val="24"/>
        </w:rPr>
        <w:t>», РРП</w:t>
      </w:r>
      <w:r w:rsidR="007D79EB" w:rsidRPr="00F80CB0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F80CB0">
        <w:rPr>
          <w:rFonts w:ascii="Garamond" w:eastAsia="Times New Roman" w:hAnsi="Garamond" w:cs="Times New Roman"/>
          <w:sz w:val="24"/>
          <w:szCs w:val="24"/>
        </w:rPr>
        <w:t>Таджикистан</w:t>
      </w:r>
    </w:p>
    <w:p w14:paraId="6B59E60C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Сайёра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Ходжаева - ОО «Институт демократии и прав человека», г. Ташкент, Узбекистан</w:t>
      </w:r>
    </w:p>
    <w:p w14:paraId="72DB46ED" w14:textId="77777777" w:rsidR="005A46B1" w:rsidRPr="00F80CB0" w:rsidRDefault="005A46B1" w:rsidP="00CE5AF3">
      <w:pPr>
        <w:numPr>
          <w:ilvl w:val="0"/>
          <w:numId w:val="7"/>
        </w:numPr>
        <w:spacing w:afterLines="60" w:after="14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Шухрат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Ганиев - ННО «Гуманитарный правовой центр», г. Бухара, Узбекистан.</w:t>
      </w:r>
    </w:p>
    <w:p w14:paraId="613CF9F1" w14:textId="77777777" w:rsidR="00E046F9" w:rsidRPr="00F80CB0" w:rsidRDefault="00E046F9" w:rsidP="00CE5AF3">
      <w:p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B4D7886" w14:textId="77777777" w:rsidR="000D6DED" w:rsidRPr="00F80CB0" w:rsidRDefault="000D6DED" w:rsidP="00CE5AF3">
      <w:pPr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>Краткие достижения деятельности Сети по ПДЖ</w:t>
      </w:r>
      <w:r w:rsidR="007D79EB" w:rsidRPr="00F80CB0">
        <w:rPr>
          <w:rFonts w:ascii="Garamond" w:hAnsi="Garamond" w:cs="Times New Roman"/>
          <w:b/>
          <w:sz w:val="24"/>
          <w:szCs w:val="24"/>
        </w:rPr>
        <w:t xml:space="preserve"> за 2018-2019 гг.</w:t>
      </w:r>
    </w:p>
    <w:p w14:paraId="6615B50C" w14:textId="77777777" w:rsidR="000D6DED" w:rsidRPr="00F80CB0" w:rsidRDefault="007D79EB" w:rsidP="00CE5AF3">
      <w:pPr>
        <w:pStyle w:val="a6"/>
        <w:numPr>
          <w:ilvl w:val="0"/>
          <w:numId w:val="28"/>
        </w:numPr>
        <w:spacing w:line="276" w:lineRule="auto"/>
        <w:jc w:val="both"/>
        <w:rPr>
          <w:rFonts w:ascii="Garamond" w:hAnsi="Garamond"/>
          <w:sz w:val="24"/>
          <w:szCs w:val="24"/>
          <w:lang w:val="uk-UA"/>
        </w:rPr>
      </w:pPr>
      <w:r w:rsidRPr="00F80CB0">
        <w:rPr>
          <w:rFonts w:ascii="Garamond" w:hAnsi="Garamond"/>
          <w:sz w:val="24"/>
          <w:szCs w:val="24"/>
          <w:lang w:val="uk-UA"/>
        </w:rPr>
        <w:t xml:space="preserve">Нам удалось </w:t>
      </w:r>
      <w:proofErr w:type="spellStart"/>
      <w:r w:rsidRPr="00F80CB0">
        <w:rPr>
          <w:rFonts w:ascii="Garamond" w:hAnsi="Garamond"/>
          <w:sz w:val="24"/>
          <w:szCs w:val="24"/>
          <w:lang w:val="uk-UA"/>
        </w:rPr>
        <w:t>добиться</w:t>
      </w:r>
      <w:proofErr w:type="spellEnd"/>
      <w:r w:rsidRPr="00F80CB0">
        <w:rPr>
          <w:rFonts w:ascii="Garamond" w:hAnsi="Garamond"/>
          <w:sz w:val="24"/>
          <w:szCs w:val="24"/>
          <w:lang w:val="uk-UA"/>
        </w:rPr>
        <w:t xml:space="preserve"> </w:t>
      </w:r>
      <w:proofErr w:type="spellStart"/>
      <w:r w:rsidRPr="00F80CB0">
        <w:rPr>
          <w:rFonts w:ascii="Garamond" w:hAnsi="Garamond"/>
          <w:sz w:val="24"/>
          <w:szCs w:val="24"/>
          <w:lang w:val="uk-UA"/>
        </w:rPr>
        <w:t>увеличения</w:t>
      </w:r>
      <w:proofErr w:type="spellEnd"/>
      <w:r w:rsidRPr="00F80CB0">
        <w:rPr>
          <w:rFonts w:ascii="Garamond" w:hAnsi="Garamond"/>
          <w:sz w:val="24"/>
          <w:szCs w:val="24"/>
          <w:lang w:val="uk-UA"/>
        </w:rPr>
        <w:t xml:space="preserve"> </w:t>
      </w:r>
      <w:proofErr w:type="spellStart"/>
      <w:r w:rsidRPr="00F80CB0">
        <w:rPr>
          <w:rFonts w:ascii="Garamond" w:hAnsi="Garamond"/>
          <w:sz w:val="24"/>
          <w:szCs w:val="24"/>
          <w:lang w:val="uk-UA"/>
        </w:rPr>
        <w:t>суммы</w:t>
      </w:r>
      <w:proofErr w:type="spellEnd"/>
      <w:r w:rsidRPr="00F80CB0">
        <w:rPr>
          <w:rFonts w:ascii="Garamond" w:hAnsi="Garamond"/>
          <w:color w:val="FF0000"/>
          <w:sz w:val="24"/>
          <w:szCs w:val="24"/>
          <w:lang w:val="uk-UA"/>
        </w:rPr>
        <w:t xml:space="preserve"> 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компенсации</w:t>
      </w:r>
      <w:proofErr w:type="spellEnd"/>
      <w:r w:rsidR="000D6DED" w:rsidRPr="00F80CB0">
        <w:rPr>
          <w:rFonts w:ascii="Garamond" w:hAnsi="Garamond"/>
          <w:sz w:val="24"/>
          <w:szCs w:val="24"/>
          <w:lang w:val="uk-UA"/>
        </w:rPr>
        <w:t xml:space="preserve"> при 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изъятии</w:t>
      </w:r>
      <w:proofErr w:type="spellEnd"/>
      <w:r w:rsidR="000D6DED" w:rsidRPr="00F80CB0">
        <w:rPr>
          <w:rFonts w:ascii="Garamond" w:hAnsi="Garamond"/>
          <w:sz w:val="24"/>
          <w:szCs w:val="24"/>
          <w:lang w:val="uk-UA"/>
        </w:rPr>
        <w:t xml:space="preserve"> 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жилья</w:t>
      </w:r>
      <w:proofErr w:type="spellEnd"/>
      <w:r w:rsidRPr="00F80CB0">
        <w:rPr>
          <w:rFonts w:ascii="Garamond" w:hAnsi="Garamond"/>
          <w:sz w:val="24"/>
          <w:szCs w:val="24"/>
          <w:lang w:val="uk-UA"/>
        </w:rPr>
        <w:t>/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земли</w:t>
      </w:r>
      <w:proofErr w:type="spellEnd"/>
      <w:r w:rsidR="000D6DED" w:rsidRPr="00F80CB0">
        <w:rPr>
          <w:rFonts w:ascii="Garamond" w:hAnsi="Garamond"/>
          <w:sz w:val="24"/>
          <w:szCs w:val="24"/>
          <w:lang w:val="uk-UA"/>
        </w:rPr>
        <w:t xml:space="preserve"> для 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государственных</w:t>
      </w:r>
      <w:proofErr w:type="spellEnd"/>
      <w:r w:rsidRPr="00F80CB0">
        <w:rPr>
          <w:rFonts w:ascii="Garamond" w:hAnsi="Garamond"/>
          <w:sz w:val="24"/>
          <w:szCs w:val="24"/>
          <w:lang w:val="uk-UA"/>
        </w:rPr>
        <w:t>/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общественных</w:t>
      </w:r>
      <w:proofErr w:type="spellEnd"/>
      <w:r w:rsidR="000D6DED" w:rsidRPr="00F80CB0">
        <w:rPr>
          <w:rFonts w:ascii="Garamond" w:hAnsi="Garamond"/>
          <w:sz w:val="24"/>
          <w:szCs w:val="24"/>
          <w:lang w:val="uk-UA"/>
        </w:rPr>
        <w:t xml:space="preserve"> 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нужд</w:t>
      </w:r>
      <w:proofErr w:type="spellEnd"/>
      <w:r w:rsidR="000D6DED" w:rsidRPr="00F80CB0">
        <w:rPr>
          <w:rFonts w:ascii="Garamond" w:hAnsi="Garamond"/>
          <w:sz w:val="24"/>
          <w:szCs w:val="24"/>
          <w:lang w:val="uk-UA"/>
        </w:rPr>
        <w:t xml:space="preserve"> в </w:t>
      </w:r>
      <w:proofErr w:type="spellStart"/>
      <w:r w:rsidRPr="00F80CB0">
        <w:rPr>
          <w:rFonts w:ascii="Garamond" w:hAnsi="Garamond"/>
          <w:sz w:val="24"/>
          <w:szCs w:val="24"/>
          <w:lang w:val="uk-UA"/>
        </w:rPr>
        <w:t>четырех</w:t>
      </w:r>
      <w:proofErr w:type="spellEnd"/>
      <w:r w:rsidR="000D6DED" w:rsidRPr="00F80CB0">
        <w:rPr>
          <w:rFonts w:ascii="Garamond" w:hAnsi="Garamond"/>
          <w:sz w:val="24"/>
          <w:szCs w:val="24"/>
          <w:lang w:val="uk-UA"/>
        </w:rPr>
        <w:t xml:space="preserve"> </w:t>
      </w:r>
      <w:proofErr w:type="spellStart"/>
      <w:r w:rsidR="000D6DED" w:rsidRPr="00F80CB0">
        <w:rPr>
          <w:rFonts w:ascii="Garamond" w:hAnsi="Garamond"/>
          <w:sz w:val="24"/>
          <w:szCs w:val="24"/>
          <w:lang w:val="uk-UA"/>
        </w:rPr>
        <w:t>странах</w:t>
      </w:r>
      <w:proofErr w:type="spellEnd"/>
      <w:r w:rsidR="000D6DED" w:rsidRPr="00F80CB0">
        <w:rPr>
          <w:rFonts w:ascii="Garamond" w:hAnsi="Garamond"/>
          <w:sz w:val="24"/>
          <w:szCs w:val="24"/>
          <w:lang w:val="uk-UA"/>
        </w:rPr>
        <w:t xml:space="preserve"> ЦА</w:t>
      </w:r>
      <w:r w:rsidR="00751A2A" w:rsidRPr="00F80CB0">
        <w:rPr>
          <w:rFonts w:ascii="Garamond" w:hAnsi="Garamond"/>
          <w:sz w:val="24"/>
          <w:szCs w:val="24"/>
          <w:lang w:val="uk-UA"/>
        </w:rPr>
        <w:t>.</w:t>
      </w:r>
    </w:p>
    <w:p w14:paraId="69CF7DAD" w14:textId="77777777" w:rsidR="000D6DED" w:rsidRPr="00F80CB0" w:rsidRDefault="000D6DED" w:rsidP="00CE5AF3">
      <w:pPr>
        <w:pStyle w:val="a6"/>
        <w:spacing w:line="276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8153A66" w14:textId="77777777" w:rsidR="000D6DED" w:rsidRPr="00F80CB0" w:rsidRDefault="000D6DED" w:rsidP="00CE5AF3">
      <w:pPr>
        <w:pStyle w:val="a6"/>
        <w:numPr>
          <w:ilvl w:val="0"/>
          <w:numId w:val="28"/>
        </w:numPr>
        <w:spacing w:line="276" w:lineRule="auto"/>
        <w:jc w:val="both"/>
        <w:rPr>
          <w:rFonts w:ascii="Garamond" w:hAnsi="Garamond"/>
          <w:sz w:val="24"/>
          <w:szCs w:val="24"/>
          <w:lang w:val="uk-UA"/>
        </w:rPr>
      </w:pPr>
      <w:r w:rsidRPr="00F80CB0">
        <w:rPr>
          <w:rFonts w:ascii="Garamond" w:hAnsi="Garamond"/>
          <w:sz w:val="24"/>
          <w:szCs w:val="24"/>
        </w:rPr>
        <w:t>Мы отстояли более 100</w:t>
      </w:r>
      <w:r w:rsidR="00887F69" w:rsidRPr="00F80CB0">
        <w:rPr>
          <w:rFonts w:ascii="Garamond" w:hAnsi="Garamond"/>
          <w:sz w:val="24"/>
          <w:szCs w:val="24"/>
        </w:rPr>
        <w:t>0</w:t>
      </w:r>
      <w:r w:rsidRPr="00F80CB0">
        <w:rPr>
          <w:rFonts w:ascii="Garamond" w:hAnsi="Garamond"/>
          <w:sz w:val="24"/>
          <w:szCs w:val="24"/>
        </w:rPr>
        <w:t xml:space="preserve"> интересов граждан </w:t>
      </w:r>
      <w:r w:rsidR="00EB1EDF" w:rsidRPr="00F80CB0">
        <w:rPr>
          <w:rFonts w:ascii="Garamond" w:hAnsi="Garamond"/>
          <w:sz w:val="24"/>
          <w:szCs w:val="24"/>
        </w:rPr>
        <w:t xml:space="preserve">по жилищным вопросам </w:t>
      </w:r>
      <w:r w:rsidRPr="00F80CB0">
        <w:rPr>
          <w:rFonts w:ascii="Garamond" w:hAnsi="Garamond"/>
          <w:sz w:val="24"/>
          <w:szCs w:val="24"/>
        </w:rPr>
        <w:t>в</w:t>
      </w:r>
      <w:r w:rsidR="00EB1EDF" w:rsidRPr="00F80CB0">
        <w:rPr>
          <w:rFonts w:ascii="Garamond" w:hAnsi="Garamond"/>
          <w:sz w:val="24"/>
          <w:szCs w:val="24"/>
        </w:rPr>
        <w:t xml:space="preserve"> государственных структурах и </w:t>
      </w:r>
      <w:r w:rsidRPr="00F80CB0">
        <w:rPr>
          <w:rFonts w:ascii="Garamond" w:hAnsi="Garamond"/>
          <w:sz w:val="24"/>
          <w:szCs w:val="24"/>
        </w:rPr>
        <w:t xml:space="preserve">помогли </w:t>
      </w:r>
      <w:r w:rsidR="00EB1EDF" w:rsidRPr="00F80CB0">
        <w:rPr>
          <w:rFonts w:ascii="Garamond" w:hAnsi="Garamond"/>
          <w:sz w:val="24"/>
          <w:szCs w:val="24"/>
        </w:rPr>
        <w:t xml:space="preserve">им </w:t>
      </w:r>
      <w:r w:rsidRPr="00F80CB0">
        <w:rPr>
          <w:rFonts w:ascii="Garamond" w:hAnsi="Garamond"/>
          <w:sz w:val="24"/>
          <w:szCs w:val="24"/>
        </w:rPr>
        <w:t>сохранить жилье</w:t>
      </w:r>
      <w:r w:rsidRPr="00F80CB0">
        <w:rPr>
          <w:rFonts w:ascii="Garamond" w:hAnsi="Garamond"/>
          <w:sz w:val="24"/>
          <w:szCs w:val="24"/>
          <w:lang w:val="uk-UA"/>
        </w:rPr>
        <w:t>.</w:t>
      </w:r>
    </w:p>
    <w:p w14:paraId="416E521E" w14:textId="77777777" w:rsidR="000D6DED" w:rsidRDefault="000D6DED" w:rsidP="00CE5AF3">
      <w:pPr>
        <w:pStyle w:val="a6"/>
        <w:numPr>
          <w:ilvl w:val="0"/>
          <w:numId w:val="2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lastRenderedPageBreak/>
        <w:t>Мы пролоббировали интересы граждан при изъятии жилья для государственных и общественных нужд.</w:t>
      </w:r>
    </w:p>
    <w:p w14:paraId="4051146D" w14:textId="77777777" w:rsidR="00F1760C" w:rsidRDefault="00F1760C" w:rsidP="00F1760C">
      <w:pPr>
        <w:pStyle w:val="a6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0189770A" w14:textId="77777777" w:rsidR="000D6DED" w:rsidRPr="00F80CB0" w:rsidRDefault="000D6DED" w:rsidP="00CE5AF3">
      <w:pPr>
        <w:pStyle w:val="a6"/>
        <w:numPr>
          <w:ilvl w:val="0"/>
          <w:numId w:val="2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>Мы мобилизовали граждан и усили</w:t>
      </w:r>
      <w:r w:rsidR="009A6017" w:rsidRPr="00F80CB0">
        <w:rPr>
          <w:rFonts w:ascii="Garamond" w:hAnsi="Garamond"/>
          <w:sz w:val="24"/>
          <w:szCs w:val="24"/>
        </w:rPr>
        <w:t>ли</w:t>
      </w:r>
      <w:r w:rsidRPr="00F80CB0">
        <w:rPr>
          <w:rFonts w:ascii="Garamond" w:hAnsi="Garamond"/>
          <w:sz w:val="24"/>
          <w:szCs w:val="24"/>
        </w:rPr>
        <w:t xml:space="preserve"> их возможности для предупреждения принудительного изъятия жилья.</w:t>
      </w:r>
    </w:p>
    <w:p w14:paraId="11A85B28" w14:textId="77777777" w:rsidR="00F1760C" w:rsidRDefault="00F1760C" w:rsidP="00F1760C">
      <w:pPr>
        <w:pStyle w:val="a3"/>
        <w:jc w:val="both"/>
        <w:rPr>
          <w:rFonts w:ascii="Garamond" w:hAnsi="Garamond" w:cs="Times New Roman"/>
          <w:sz w:val="24"/>
          <w:szCs w:val="24"/>
        </w:rPr>
      </w:pPr>
    </w:p>
    <w:p w14:paraId="02BDBA92" w14:textId="77777777" w:rsidR="000D6DED" w:rsidRPr="00F80CB0" w:rsidRDefault="000D6DED" w:rsidP="00CE5AF3">
      <w:pPr>
        <w:pStyle w:val="a3"/>
        <w:numPr>
          <w:ilvl w:val="0"/>
          <w:numId w:val="28"/>
        </w:num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Мы совместно озвучили проблемы населения на национальном (на уровне </w:t>
      </w:r>
      <w:r w:rsidR="007D79EB" w:rsidRPr="00F80CB0">
        <w:rPr>
          <w:rFonts w:ascii="Garamond" w:hAnsi="Garamond" w:cs="Times New Roman"/>
          <w:sz w:val="24"/>
          <w:szCs w:val="24"/>
        </w:rPr>
        <w:t>четырех</w:t>
      </w:r>
      <w:r w:rsidRPr="00F80CB0">
        <w:rPr>
          <w:rFonts w:ascii="Garamond" w:hAnsi="Garamond" w:cs="Times New Roman"/>
          <w:sz w:val="24"/>
          <w:szCs w:val="24"/>
        </w:rPr>
        <w:t xml:space="preserve"> стран ЦА) и международном уров</w:t>
      </w:r>
      <w:r w:rsidR="00F30364" w:rsidRPr="00F80CB0">
        <w:rPr>
          <w:rFonts w:ascii="Garamond" w:hAnsi="Garamond" w:cs="Times New Roman"/>
          <w:sz w:val="24"/>
          <w:szCs w:val="24"/>
        </w:rPr>
        <w:t>нях</w:t>
      </w:r>
      <w:r w:rsidRPr="00F80CB0">
        <w:rPr>
          <w:rFonts w:ascii="Garamond" w:hAnsi="Garamond" w:cs="Times New Roman"/>
          <w:sz w:val="24"/>
          <w:szCs w:val="24"/>
        </w:rPr>
        <w:t xml:space="preserve"> по случаям нарушений прав граждан на жил</w:t>
      </w:r>
      <w:r w:rsidR="00F30364" w:rsidRPr="00F80CB0">
        <w:rPr>
          <w:rFonts w:ascii="Garamond" w:hAnsi="Garamond" w:cs="Times New Roman"/>
          <w:sz w:val="24"/>
          <w:szCs w:val="24"/>
        </w:rPr>
        <w:t>ь</w:t>
      </w:r>
      <w:r w:rsidRPr="00F80CB0">
        <w:rPr>
          <w:rFonts w:ascii="Garamond" w:hAnsi="Garamond" w:cs="Times New Roman"/>
          <w:sz w:val="24"/>
          <w:szCs w:val="24"/>
        </w:rPr>
        <w:t>е.</w:t>
      </w:r>
    </w:p>
    <w:p w14:paraId="43AB1206" w14:textId="77777777" w:rsidR="00F1760C" w:rsidRDefault="00F1760C" w:rsidP="00F1760C">
      <w:pPr>
        <w:pStyle w:val="a3"/>
        <w:jc w:val="both"/>
        <w:rPr>
          <w:rFonts w:ascii="Garamond" w:hAnsi="Garamond" w:cs="Times New Roman"/>
          <w:sz w:val="24"/>
          <w:szCs w:val="24"/>
        </w:rPr>
      </w:pPr>
    </w:p>
    <w:p w14:paraId="14DF3B00" w14:textId="77777777" w:rsidR="000D6DED" w:rsidRPr="00F80CB0" w:rsidRDefault="000D6DED" w:rsidP="00CE5AF3">
      <w:pPr>
        <w:pStyle w:val="a3"/>
        <w:numPr>
          <w:ilvl w:val="0"/>
          <w:numId w:val="28"/>
        </w:num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Мы усилили потенциал Сети ЦА по ПДЖ.</w:t>
      </w:r>
    </w:p>
    <w:p w14:paraId="52E73462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AD17516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0858C89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E6D1872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A4F9B7C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B0CEE97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A29EB27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52EF7E8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5E956BA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3B0D012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12B2CB7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05F2AB8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DF69E33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91FDDB3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688E754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D1F7068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A283F64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514B1AD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5F10539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A625192" w14:textId="77777777" w:rsidR="00F1760C" w:rsidRDefault="00F1760C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8E01D3C" w14:textId="77777777" w:rsidR="00955C28" w:rsidRPr="00F80CB0" w:rsidRDefault="00237571" w:rsidP="00CE5AF3">
      <w:pPr>
        <w:tabs>
          <w:tab w:val="left" w:pos="5910"/>
        </w:tabs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ab/>
      </w:r>
    </w:p>
    <w:p w14:paraId="78CE86C5" w14:textId="77777777" w:rsidR="00F533E0" w:rsidRPr="00F80CB0" w:rsidRDefault="00F533E0" w:rsidP="00CE5AF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Lines="60" w:after="144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ЦЕЛИ</w:t>
      </w:r>
      <w:r w:rsidR="007D79EB" w:rsidRPr="00F80CB0"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D4692" w:rsidRPr="00F80CB0">
        <w:rPr>
          <w:rFonts w:ascii="Garamond" w:eastAsia="Times New Roman" w:hAnsi="Garamond" w:cs="Times New Roman"/>
          <w:b/>
          <w:bCs/>
          <w:sz w:val="24"/>
          <w:szCs w:val="24"/>
        </w:rPr>
        <w:t>ПРИОРИТЕТНЫЕ НАПРАВЛЕНИЯ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D4692" w:rsidRPr="00F80CB0">
        <w:rPr>
          <w:rFonts w:ascii="Garamond" w:eastAsia="Times New Roman" w:hAnsi="Garamond" w:cs="Times New Roman"/>
          <w:b/>
          <w:bCs/>
          <w:sz w:val="24"/>
          <w:szCs w:val="24"/>
        </w:rPr>
        <w:t>И</w:t>
      </w:r>
      <w:r w:rsidR="002F5067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ОЖИДАЕМЫЕ РЕЗУЛЬТАТЫ СЕТИ ЦЕНТРАЛЬНОЙ АЗИИ ПО ПРАВУ НА ДОСТАТОЧНОЕ ЖИЛИЩЕ НА 2019-2022</w:t>
      </w:r>
      <w:r w:rsidR="007D79EB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2F5067" w:rsidRPr="00F80CB0">
        <w:rPr>
          <w:rFonts w:ascii="Garamond" w:eastAsia="Times New Roman" w:hAnsi="Garamond" w:cs="Times New Roman"/>
          <w:b/>
          <w:bCs/>
          <w:sz w:val="24"/>
          <w:szCs w:val="24"/>
        </w:rPr>
        <w:t>гг</w:t>
      </w:r>
      <w:r w:rsidR="007D79EB" w:rsidRPr="00F80CB0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="002F5067" w:rsidRPr="00F80CB0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26153D10" w14:textId="77777777" w:rsidR="002F5067" w:rsidRPr="00F80CB0" w:rsidRDefault="002F5067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/>
          <w:bCs/>
          <w:sz w:val="24"/>
          <w:szCs w:val="24"/>
        </w:rPr>
        <w:t>Стратегическая цель №1:</w:t>
      </w:r>
      <w:r w:rsidRPr="00F80CB0">
        <w:rPr>
          <w:rFonts w:ascii="Garamond" w:hAnsi="Garamond" w:cs="Times New Roman"/>
          <w:sz w:val="24"/>
          <w:szCs w:val="24"/>
        </w:rPr>
        <w:t xml:space="preserve"> Проведение исследований и мониторинг по праву на достаточное жилище в странах Центральной Азии</w:t>
      </w:r>
    </w:p>
    <w:p w14:paraId="17D44E48" w14:textId="77777777" w:rsidR="002F5067" w:rsidRPr="00F80CB0" w:rsidRDefault="002F5067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Ожидаемые результаты: </w:t>
      </w:r>
    </w:p>
    <w:p w14:paraId="46CBCDDD" w14:textId="77777777" w:rsidR="002F5067" w:rsidRPr="00F80CB0" w:rsidRDefault="00751A2A" w:rsidP="00CE5AF3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1.1. </w:t>
      </w:r>
      <w:r w:rsidR="002F5067" w:rsidRPr="00F80CB0">
        <w:rPr>
          <w:rFonts w:ascii="Garamond" w:hAnsi="Garamond" w:cs="Times New Roman"/>
          <w:sz w:val="24"/>
          <w:szCs w:val="24"/>
        </w:rPr>
        <w:t>Выявлена реальная картина по ситуации по праву на достаточное жилище в странах Центральной Азии;</w:t>
      </w:r>
    </w:p>
    <w:p w14:paraId="13A5697C" w14:textId="77777777" w:rsidR="002F5067" w:rsidRPr="00F80CB0" w:rsidRDefault="00751A2A" w:rsidP="00CE5AF3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1.2. </w:t>
      </w:r>
      <w:r w:rsidR="002F5067" w:rsidRPr="00F80CB0">
        <w:rPr>
          <w:rFonts w:ascii="Garamond" w:hAnsi="Garamond" w:cs="Times New Roman"/>
          <w:sz w:val="24"/>
          <w:szCs w:val="24"/>
        </w:rPr>
        <w:t>Замерен прогресс реализации рекомендаций международных институтов в каждой стране и в регионе в целом.</w:t>
      </w:r>
    </w:p>
    <w:p w14:paraId="4BCC777D" w14:textId="77777777" w:rsidR="00D12777" w:rsidRPr="00F80CB0" w:rsidRDefault="00D12777" w:rsidP="00CE5AF3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E10CE26" w14:textId="77777777" w:rsidR="002F5067" w:rsidRPr="00F80CB0" w:rsidRDefault="002F5067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/>
          <w:bCs/>
          <w:sz w:val="24"/>
          <w:szCs w:val="24"/>
        </w:rPr>
        <w:t>Стратегическая цель №2:</w:t>
      </w:r>
      <w:r w:rsidRPr="00F80CB0">
        <w:rPr>
          <w:rFonts w:ascii="Garamond" w:hAnsi="Garamond" w:cs="Times New Roman"/>
          <w:sz w:val="24"/>
          <w:szCs w:val="24"/>
        </w:rPr>
        <w:t xml:space="preserve"> Улучшение нормативной среды в странах по праву на достаточное жилище, лоббирование интересов жителей на всех уровнях</w:t>
      </w:r>
      <w:r w:rsidR="00ED3D61" w:rsidRPr="00F80CB0">
        <w:rPr>
          <w:rFonts w:ascii="Garamond" w:hAnsi="Garamond" w:cs="Times New Roman"/>
          <w:sz w:val="24"/>
          <w:szCs w:val="24"/>
        </w:rPr>
        <w:t>.</w:t>
      </w:r>
    </w:p>
    <w:p w14:paraId="65C17C8A" w14:textId="77777777" w:rsidR="002F5067" w:rsidRPr="00F80CB0" w:rsidRDefault="002F5067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Ожидаемые результаты: </w:t>
      </w:r>
    </w:p>
    <w:p w14:paraId="4AD3BA56" w14:textId="77777777" w:rsidR="002F5067" w:rsidRPr="00F80CB0" w:rsidRDefault="00751A2A" w:rsidP="00CE5AF3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2.1. </w:t>
      </w:r>
      <w:r w:rsidR="002F5067" w:rsidRPr="00F80CB0">
        <w:rPr>
          <w:rFonts w:ascii="Garamond" w:hAnsi="Garamond" w:cs="Times New Roman"/>
          <w:sz w:val="24"/>
          <w:szCs w:val="24"/>
        </w:rPr>
        <w:t>Нормативные акты стран соответствуют международным стандартам;</w:t>
      </w:r>
    </w:p>
    <w:p w14:paraId="37A046EA" w14:textId="77777777" w:rsidR="002F5067" w:rsidRPr="00F80CB0" w:rsidRDefault="00751A2A" w:rsidP="00CE5AF3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2.2. </w:t>
      </w:r>
      <w:r w:rsidR="002F5067" w:rsidRPr="00F80CB0">
        <w:rPr>
          <w:rFonts w:ascii="Garamond" w:hAnsi="Garamond" w:cs="Times New Roman"/>
          <w:sz w:val="24"/>
          <w:szCs w:val="24"/>
        </w:rPr>
        <w:t>Минимизированы случаи нарушения прав жителей в сфере жилья.</w:t>
      </w:r>
    </w:p>
    <w:p w14:paraId="1ACD5866" w14:textId="77777777" w:rsidR="00D12777" w:rsidRPr="00F80CB0" w:rsidRDefault="00D12777" w:rsidP="00CE5AF3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2C50F47" w14:textId="77777777" w:rsidR="002F5067" w:rsidRPr="00F80CB0" w:rsidRDefault="002F5067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/>
          <w:bCs/>
          <w:sz w:val="24"/>
          <w:szCs w:val="24"/>
        </w:rPr>
        <w:t>Стратегическая цель №3</w:t>
      </w:r>
      <w:r w:rsidRPr="00F80CB0">
        <w:rPr>
          <w:rFonts w:ascii="Garamond" w:hAnsi="Garamond" w:cs="Times New Roman"/>
          <w:sz w:val="24"/>
          <w:szCs w:val="24"/>
        </w:rPr>
        <w:t>: Институциональная устойчивость Сети Центральной Азии по праву на достаточное жилище</w:t>
      </w:r>
    </w:p>
    <w:p w14:paraId="6CE808E8" w14:textId="77777777" w:rsidR="002F5067" w:rsidRPr="00F80CB0" w:rsidRDefault="002F5067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Ожидаемые результаты: </w:t>
      </w:r>
    </w:p>
    <w:p w14:paraId="1CAA9EA0" w14:textId="77777777" w:rsidR="002F5067" w:rsidRPr="00F80CB0" w:rsidRDefault="00751A2A" w:rsidP="00CE5AF3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3.1. </w:t>
      </w:r>
      <w:r w:rsidR="002F5067" w:rsidRPr="00F80CB0">
        <w:rPr>
          <w:rFonts w:ascii="Garamond" w:hAnsi="Garamond" w:cs="Times New Roman"/>
          <w:sz w:val="24"/>
          <w:szCs w:val="24"/>
        </w:rPr>
        <w:t xml:space="preserve">Обеспечена финансовая устойчивость </w:t>
      </w:r>
      <w:r w:rsidR="009050AB" w:rsidRPr="00F80CB0">
        <w:rPr>
          <w:rFonts w:ascii="Garamond" w:hAnsi="Garamond" w:cs="Times New Roman"/>
          <w:sz w:val="24"/>
          <w:szCs w:val="24"/>
        </w:rPr>
        <w:t>С</w:t>
      </w:r>
      <w:r w:rsidR="002F5067" w:rsidRPr="00F80CB0">
        <w:rPr>
          <w:rFonts w:ascii="Garamond" w:hAnsi="Garamond" w:cs="Times New Roman"/>
          <w:sz w:val="24"/>
          <w:szCs w:val="24"/>
        </w:rPr>
        <w:t>ети;</w:t>
      </w:r>
    </w:p>
    <w:p w14:paraId="58941ACB" w14:textId="77777777" w:rsidR="002F5067" w:rsidRPr="00F80CB0" w:rsidRDefault="00751A2A" w:rsidP="00CE5AF3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3.2. </w:t>
      </w:r>
      <w:r w:rsidR="002F5067" w:rsidRPr="00F80CB0">
        <w:rPr>
          <w:rFonts w:ascii="Garamond" w:hAnsi="Garamond" w:cs="Times New Roman"/>
          <w:sz w:val="24"/>
          <w:szCs w:val="24"/>
        </w:rPr>
        <w:t>Усилен экспертный, организационный, сетевой потенциал.</w:t>
      </w:r>
    </w:p>
    <w:p w14:paraId="44D4C034" w14:textId="77777777" w:rsidR="002F5067" w:rsidRDefault="002F5067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30DE584B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5CEE0112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31AC08D9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2FDC4998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3100211D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6D0327A7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2D1534DE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219A0496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2CAEC376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478D5EF5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1580B5B9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05C83016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6BE9601B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7318DAC6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1B8DDE96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2CA0CF53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303E6AC9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65936D5F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63D7B2DF" w14:textId="77777777" w:rsidR="00F1760C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64F5FB49" w14:textId="77777777" w:rsidR="00F1760C" w:rsidRPr="00F80CB0" w:rsidRDefault="00F1760C" w:rsidP="00CE5AF3">
      <w:pPr>
        <w:pStyle w:val="a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</w:p>
    <w:p w14:paraId="4BB61D66" w14:textId="77777777" w:rsidR="009050AB" w:rsidRPr="00F80CB0" w:rsidRDefault="009050AB" w:rsidP="00CE5AF3">
      <w:pPr>
        <w:pStyle w:val="a3"/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492B1E4" w14:textId="77777777" w:rsidR="000E384A" w:rsidRPr="00F80CB0" w:rsidRDefault="008E4253" w:rsidP="00CE5AF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lastRenderedPageBreak/>
        <w:t>РЕЗУЛЬТАТЫ ДЕЯТЕЛЬ</w:t>
      </w:r>
      <w:r w:rsidR="00B41F33" w:rsidRPr="00F80CB0">
        <w:rPr>
          <w:rFonts w:ascii="Garamond" w:hAnsi="Garamond" w:cs="Times New Roman"/>
          <w:b/>
          <w:sz w:val="24"/>
          <w:szCs w:val="24"/>
        </w:rPr>
        <w:t>Н</w:t>
      </w:r>
      <w:r w:rsidRPr="00F80CB0">
        <w:rPr>
          <w:rFonts w:ascii="Garamond" w:hAnsi="Garamond" w:cs="Times New Roman"/>
          <w:b/>
          <w:sz w:val="24"/>
          <w:szCs w:val="24"/>
        </w:rPr>
        <w:t xml:space="preserve">ОСТИ </w:t>
      </w:r>
      <w:r w:rsidR="00063FE0" w:rsidRPr="00F80CB0">
        <w:rPr>
          <w:rFonts w:ascii="Garamond" w:hAnsi="Garamond" w:cs="Times New Roman"/>
          <w:b/>
          <w:sz w:val="24"/>
          <w:szCs w:val="24"/>
        </w:rPr>
        <w:t xml:space="preserve">СЕТИ ЦА ПО ПДЖ </w:t>
      </w:r>
      <w:r w:rsidR="00F533E0" w:rsidRPr="00F80CB0">
        <w:rPr>
          <w:rFonts w:ascii="Garamond" w:hAnsi="Garamond" w:cs="Times New Roman"/>
          <w:b/>
          <w:sz w:val="24"/>
          <w:szCs w:val="24"/>
        </w:rPr>
        <w:t>ЗА 201</w:t>
      </w:r>
      <w:r w:rsidR="00A06FA9" w:rsidRPr="00F80CB0">
        <w:rPr>
          <w:rFonts w:ascii="Garamond" w:hAnsi="Garamond" w:cs="Times New Roman"/>
          <w:b/>
          <w:sz w:val="24"/>
          <w:szCs w:val="24"/>
        </w:rPr>
        <w:t>8</w:t>
      </w:r>
      <w:r w:rsidR="00135072" w:rsidRPr="00F80CB0">
        <w:rPr>
          <w:rFonts w:ascii="Garamond" w:hAnsi="Garamond" w:cs="Times New Roman"/>
          <w:b/>
          <w:sz w:val="24"/>
          <w:szCs w:val="24"/>
        </w:rPr>
        <w:t>-2019 гг.</w:t>
      </w:r>
    </w:p>
    <w:p w14:paraId="2ABF3785" w14:textId="77777777" w:rsidR="00A84BE5" w:rsidRPr="00F80CB0" w:rsidRDefault="00A84BE5" w:rsidP="00CE5AF3">
      <w:p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4C1ABEE" w14:textId="77777777" w:rsidR="00A84BE5" w:rsidRPr="00F80CB0" w:rsidRDefault="000F2AAC" w:rsidP="00CE5AF3">
      <w:pPr>
        <w:shd w:val="clear" w:color="auto" w:fill="EEECE1" w:themeFill="background2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/>
          <w:color w:val="17365D" w:themeColor="text2" w:themeShade="BF"/>
          <w:sz w:val="24"/>
          <w:szCs w:val="24"/>
        </w:rPr>
        <w:t>Р</w:t>
      </w:r>
      <w:r w:rsidR="009C2E34" w:rsidRPr="00F80CB0">
        <w:rPr>
          <w:rFonts w:ascii="Garamond" w:hAnsi="Garamond" w:cs="Times New Roman"/>
          <w:b/>
          <w:color w:val="17365D" w:themeColor="text2" w:themeShade="BF"/>
          <w:sz w:val="24"/>
          <w:szCs w:val="24"/>
        </w:rPr>
        <w:t xml:space="preserve">ЕЗУЛЬТАТЫ ПО ЦЕЛИ </w:t>
      </w:r>
      <w:r w:rsidR="00A84BE5" w:rsidRPr="00F80CB0">
        <w:rPr>
          <w:rFonts w:ascii="Garamond" w:hAnsi="Garamond" w:cs="Times New Roman"/>
          <w:b/>
          <w:color w:val="17365D" w:themeColor="text2" w:themeShade="BF"/>
          <w:sz w:val="24"/>
          <w:szCs w:val="24"/>
        </w:rPr>
        <w:t>№1: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Проведен</w:t>
      </w:r>
      <w:r w:rsidR="000D6DED" w:rsidRPr="00F80CB0">
        <w:rPr>
          <w:rFonts w:ascii="Garamond" w:hAnsi="Garamond" w:cs="Times New Roman"/>
          <w:sz w:val="24"/>
          <w:szCs w:val="24"/>
        </w:rPr>
        <w:t>ы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исследовани</w:t>
      </w:r>
      <w:r w:rsidR="000D6DED" w:rsidRPr="00F80CB0">
        <w:rPr>
          <w:rFonts w:ascii="Garamond" w:hAnsi="Garamond" w:cs="Times New Roman"/>
          <w:sz w:val="24"/>
          <w:szCs w:val="24"/>
        </w:rPr>
        <w:t>я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и мониторинг по праву на достаточное жилище в </w:t>
      </w:r>
      <w:r w:rsidR="007A476E" w:rsidRPr="00F80CB0">
        <w:rPr>
          <w:rFonts w:ascii="Garamond" w:hAnsi="Garamond" w:cs="Times New Roman"/>
          <w:sz w:val="24"/>
          <w:szCs w:val="24"/>
        </w:rPr>
        <w:t>четырех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 </w:t>
      </w:r>
      <w:r w:rsidR="00A84BE5" w:rsidRPr="00F80CB0">
        <w:rPr>
          <w:rFonts w:ascii="Garamond" w:hAnsi="Garamond" w:cs="Times New Roman"/>
          <w:sz w:val="24"/>
          <w:szCs w:val="24"/>
        </w:rPr>
        <w:t>странах Центральной Азии</w:t>
      </w:r>
    </w:p>
    <w:p w14:paraId="14ED8F4C" w14:textId="77777777" w:rsidR="00A84BE5" w:rsidRPr="00F80CB0" w:rsidRDefault="00A84BE5" w:rsidP="00CE5AF3">
      <w:p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89F152C" w14:textId="77777777" w:rsidR="00A84BE5" w:rsidRPr="00F80CB0" w:rsidRDefault="00A84BE5" w:rsidP="00CE5AF3">
      <w:pPr>
        <w:shd w:val="clear" w:color="auto" w:fill="FFFFFF"/>
        <w:spacing w:after="0"/>
        <w:jc w:val="both"/>
        <w:rPr>
          <w:rFonts w:ascii="Garamond" w:hAnsi="Garamond" w:cs="Times New Roman"/>
          <w:b/>
          <w:color w:val="000000" w:themeColor="text1"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color w:val="000000" w:themeColor="text1"/>
          <w:sz w:val="24"/>
          <w:szCs w:val="24"/>
          <w:u w:val="single"/>
        </w:rPr>
        <w:t>Статус реализации:</w:t>
      </w:r>
    </w:p>
    <w:p w14:paraId="09FC2C87" w14:textId="77777777" w:rsidR="00A84BE5" w:rsidRPr="00F80CB0" w:rsidRDefault="00A84BE5" w:rsidP="00CE5AF3">
      <w:p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A44EE1E" w14:textId="77777777" w:rsidR="006B4709" w:rsidRPr="00F80CB0" w:rsidRDefault="00A84BE5" w:rsidP="00CE5AF3">
      <w:pPr>
        <w:pStyle w:val="a3"/>
        <w:numPr>
          <w:ilvl w:val="1"/>
          <w:numId w:val="9"/>
        </w:num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Сеть разработала</w:t>
      </w:r>
      <w:r w:rsidR="00C04AAD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A476E" w:rsidRPr="00F80CB0">
        <w:rPr>
          <w:rFonts w:ascii="Garamond" w:hAnsi="Garamond" w:cs="Times New Roman"/>
          <w:color w:val="000000" w:themeColor="text1"/>
          <w:sz w:val="24"/>
          <w:szCs w:val="24"/>
        </w:rPr>
        <w:t>две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методологи</w:t>
      </w:r>
      <w:r w:rsidR="00C04AAD" w:rsidRPr="00F80CB0">
        <w:rPr>
          <w:rFonts w:ascii="Garamond" w:hAnsi="Garamond" w:cs="Times New Roman"/>
          <w:color w:val="000000" w:themeColor="text1"/>
          <w:sz w:val="24"/>
          <w:szCs w:val="24"/>
        </w:rPr>
        <w:t>и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DA5F01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проведения 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исследования в сфере изъятия жилья для государственных и общественных нужд </w:t>
      </w:r>
    </w:p>
    <w:p w14:paraId="316FBBC8" w14:textId="77777777" w:rsidR="00A84BE5" w:rsidRPr="00F80CB0" w:rsidRDefault="000D6DED" w:rsidP="00CE5AF3">
      <w:pPr>
        <w:pStyle w:val="a3"/>
        <w:numPr>
          <w:ilvl w:val="1"/>
          <w:numId w:val="9"/>
        </w:num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Сеть разработала </w:t>
      </w:r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страновые и региональные </w:t>
      </w:r>
      <w:proofErr w:type="spellStart"/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>эдвокаси</w:t>
      </w:r>
      <w:proofErr w:type="spellEnd"/>
      <w:r w:rsidR="00A84BE5"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планы </w:t>
      </w:r>
    </w:p>
    <w:p w14:paraId="2683BB0E" w14:textId="77777777" w:rsidR="00A84BE5" w:rsidRPr="00F80CB0" w:rsidRDefault="00A84BE5" w:rsidP="00CE5AF3">
      <w:pPr>
        <w:pStyle w:val="a3"/>
        <w:numPr>
          <w:ilvl w:val="1"/>
          <w:numId w:val="9"/>
        </w:num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>Сеть укрепила потенциал по праву на достаточное жилище и повысила аналитику с целью качественного проведения исследований.</w:t>
      </w:r>
    </w:p>
    <w:p w14:paraId="26ABC1EF" w14:textId="77777777" w:rsidR="00A84BE5" w:rsidRPr="00F80CB0" w:rsidRDefault="00A84BE5" w:rsidP="00CE5AF3">
      <w:pPr>
        <w:pStyle w:val="a3"/>
        <w:numPr>
          <w:ilvl w:val="1"/>
          <w:numId w:val="9"/>
        </w:num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Сеть Центральной Азии по праву на достаточное жилище с июля по сентябрь 2019 года провела исследование по праву на достаточное жилище и мониторинг реализации международных рекомендаций в </w:t>
      </w:r>
      <w:r w:rsidR="007A476E" w:rsidRPr="00F80CB0">
        <w:rPr>
          <w:rFonts w:ascii="Garamond" w:hAnsi="Garamond" w:cs="Times New Roman"/>
          <w:color w:val="000000" w:themeColor="text1"/>
          <w:sz w:val="24"/>
          <w:szCs w:val="24"/>
        </w:rPr>
        <w:t>четырех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странах Центральной Азии, в части изъятия жилья для государственных и общественных нужд. </w:t>
      </w:r>
    </w:p>
    <w:p w14:paraId="263BA9FE" w14:textId="77777777" w:rsidR="00A84BE5" w:rsidRPr="00F80CB0" w:rsidRDefault="00A84BE5" w:rsidP="00CE5AF3">
      <w:pPr>
        <w:shd w:val="clear" w:color="auto" w:fill="FFFFFF"/>
        <w:spacing w:after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9F549A4" w14:textId="77777777" w:rsidR="005A46B1" w:rsidRPr="00F80CB0" w:rsidRDefault="005A46B1" w:rsidP="00CE5AF3">
      <w:pPr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sz w:val="24"/>
          <w:szCs w:val="24"/>
          <w:u w:val="single"/>
        </w:rPr>
        <w:t>Казахстан:</w:t>
      </w:r>
    </w:p>
    <w:p w14:paraId="321706A6" w14:textId="77777777" w:rsidR="005A46B1" w:rsidRPr="00F80CB0" w:rsidRDefault="005A46B1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В Казахстане отсутствует выселение </w:t>
      </w:r>
      <w:r w:rsidR="006B4709" w:rsidRPr="00F80CB0">
        <w:rPr>
          <w:rFonts w:ascii="Garamond" w:hAnsi="Garamond" w:cs="Times New Roman"/>
          <w:sz w:val="24"/>
          <w:szCs w:val="24"/>
        </w:rPr>
        <w:t>для</w:t>
      </w:r>
      <w:r w:rsidRPr="00F80CB0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>общественны</w:t>
      </w:r>
      <w:r w:rsidR="006B4709" w:rsidRPr="00F80CB0">
        <w:rPr>
          <w:rFonts w:ascii="Garamond" w:hAnsi="Garamond" w:cs="Times New Roman"/>
          <w:sz w:val="24"/>
          <w:szCs w:val="24"/>
        </w:rPr>
        <w:t>х</w:t>
      </w:r>
      <w:r w:rsidRPr="00F80CB0">
        <w:rPr>
          <w:rFonts w:ascii="Garamond" w:hAnsi="Garamond" w:cs="Times New Roman"/>
          <w:sz w:val="24"/>
          <w:szCs w:val="24"/>
        </w:rPr>
        <w:t xml:space="preserve"> нужд, </w:t>
      </w:r>
      <w:r w:rsidR="006B4709" w:rsidRPr="00F80CB0">
        <w:rPr>
          <w:rFonts w:ascii="Garamond" w:hAnsi="Garamond" w:cs="Times New Roman"/>
          <w:sz w:val="24"/>
          <w:szCs w:val="24"/>
        </w:rPr>
        <w:t xml:space="preserve">но распространено выселение для </w:t>
      </w:r>
      <w:r w:rsidRPr="00F80CB0">
        <w:rPr>
          <w:rFonts w:ascii="Garamond" w:hAnsi="Garamond" w:cs="Times New Roman"/>
          <w:sz w:val="24"/>
          <w:szCs w:val="24"/>
        </w:rPr>
        <w:t>государственны</w:t>
      </w:r>
      <w:r w:rsidR="006B4709" w:rsidRPr="00F80CB0">
        <w:rPr>
          <w:rFonts w:ascii="Garamond" w:hAnsi="Garamond" w:cs="Times New Roman"/>
          <w:sz w:val="24"/>
          <w:szCs w:val="24"/>
        </w:rPr>
        <w:t>х</w:t>
      </w:r>
      <w:r w:rsidRPr="00F80CB0">
        <w:rPr>
          <w:rFonts w:ascii="Garamond" w:hAnsi="Garamond" w:cs="Times New Roman"/>
          <w:sz w:val="24"/>
          <w:szCs w:val="24"/>
        </w:rPr>
        <w:t xml:space="preserve"> нужд. Именно по этой причине общее количество жертв</w:t>
      </w:r>
      <w:r w:rsidR="0072752E" w:rsidRPr="00F80CB0">
        <w:rPr>
          <w:rFonts w:ascii="Garamond" w:hAnsi="Garamond" w:cs="Times New Roman"/>
          <w:sz w:val="24"/>
          <w:szCs w:val="24"/>
        </w:rPr>
        <w:t xml:space="preserve"> </w:t>
      </w:r>
      <w:r w:rsidR="006B4709" w:rsidRPr="00F80CB0">
        <w:rPr>
          <w:rFonts w:ascii="Garamond" w:hAnsi="Garamond" w:cs="Times New Roman"/>
          <w:sz w:val="24"/>
          <w:szCs w:val="24"/>
        </w:rPr>
        <w:t>и</w:t>
      </w:r>
      <w:r w:rsidRPr="00F80CB0">
        <w:rPr>
          <w:rFonts w:ascii="Garamond" w:hAnsi="Garamond" w:cs="Times New Roman"/>
          <w:sz w:val="24"/>
          <w:szCs w:val="24"/>
        </w:rPr>
        <w:t xml:space="preserve"> масштабы 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выселения </w:t>
      </w:r>
      <w:r w:rsidRPr="00F80CB0">
        <w:rPr>
          <w:rFonts w:ascii="Garamond" w:hAnsi="Garamond" w:cs="Times New Roman"/>
          <w:sz w:val="24"/>
          <w:szCs w:val="24"/>
        </w:rPr>
        <w:t xml:space="preserve">в Казахстане могут быть меньше, чем </w:t>
      </w:r>
      <w:r w:rsidR="007A476E" w:rsidRPr="00F80CB0">
        <w:rPr>
          <w:rFonts w:ascii="Garamond" w:hAnsi="Garamond" w:cs="Times New Roman"/>
          <w:sz w:val="24"/>
          <w:szCs w:val="24"/>
        </w:rPr>
        <w:t>в</w:t>
      </w:r>
      <w:r w:rsidRPr="00F80CB0">
        <w:rPr>
          <w:rFonts w:ascii="Garamond" w:hAnsi="Garamond" w:cs="Times New Roman"/>
          <w:sz w:val="24"/>
          <w:szCs w:val="24"/>
        </w:rPr>
        <w:t xml:space="preserve"> других стран</w:t>
      </w:r>
      <w:r w:rsidR="007A476E" w:rsidRPr="00F80CB0">
        <w:rPr>
          <w:rFonts w:ascii="Garamond" w:hAnsi="Garamond" w:cs="Times New Roman"/>
          <w:sz w:val="24"/>
          <w:szCs w:val="24"/>
        </w:rPr>
        <w:t>ах</w:t>
      </w:r>
      <w:r w:rsidRPr="00F80CB0">
        <w:rPr>
          <w:rFonts w:ascii="Garamond" w:hAnsi="Garamond" w:cs="Times New Roman"/>
          <w:sz w:val="24"/>
          <w:szCs w:val="24"/>
        </w:rPr>
        <w:t>-участниц</w:t>
      </w:r>
      <w:r w:rsidR="007A476E" w:rsidRPr="00F80CB0">
        <w:rPr>
          <w:rFonts w:ascii="Garamond" w:hAnsi="Garamond" w:cs="Times New Roman"/>
          <w:sz w:val="24"/>
          <w:szCs w:val="24"/>
        </w:rPr>
        <w:t>ах</w:t>
      </w:r>
      <w:r w:rsidRPr="00F80CB0">
        <w:rPr>
          <w:rFonts w:ascii="Garamond" w:hAnsi="Garamond" w:cs="Times New Roman"/>
          <w:sz w:val="24"/>
          <w:szCs w:val="24"/>
        </w:rPr>
        <w:t xml:space="preserve"> данного исследования.</w:t>
      </w:r>
    </w:p>
    <w:p w14:paraId="3866E1A0" w14:textId="77777777" w:rsidR="005A46B1" w:rsidRPr="00F80CB0" w:rsidRDefault="005A46B1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По итог</w:t>
      </w:r>
      <w:r w:rsidR="007A476E" w:rsidRPr="00F80CB0">
        <w:rPr>
          <w:rFonts w:ascii="Garamond" w:hAnsi="Garamond" w:cs="Times New Roman"/>
          <w:sz w:val="24"/>
          <w:szCs w:val="24"/>
        </w:rPr>
        <w:t>ам</w:t>
      </w:r>
      <w:r w:rsidRPr="00F80CB0">
        <w:rPr>
          <w:rFonts w:ascii="Garamond" w:hAnsi="Garamond" w:cs="Times New Roman"/>
          <w:sz w:val="24"/>
          <w:szCs w:val="24"/>
        </w:rPr>
        <w:t xml:space="preserve"> данного исследования было выявлено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 следующее</w:t>
      </w:r>
      <w:r w:rsidRPr="00F80CB0">
        <w:rPr>
          <w:rFonts w:ascii="Garamond" w:hAnsi="Garamond" w:cs="Times New Roman"/>
          <w:sz w:val="24"/>
          <w:szCs w:val="24"/>
        </w:rPr>
        <w:t xml:space="preserve">: несмотря на то, что процесс выселения </w:t>
      </w:r>
      <w:r w:rsidR="006B4709" w:rsidRPr="00F80CB0">
        <w:rPr>
          <w:rFonts w:ascii="Garamond" w:hAnsi="Garamond" w:cs="Times New Roman"/>
          <w:sz w:val="24"/>
          <w:szCs w:val="24"/>
        </w:rPr>
        <w:t>для</w:t>
      </w:r>
      <w:r w:rsidRPr="00F80CB0">
        <w:rPr>
          <w:rFonts w:ascii="Garamond" w:hAnsi="Garamond" w:cs="Times New Roman"/>
          <w:sz w:val="24"/>
          <w:szCs w:val="24"/>
        </w:rPr>
        <w:t xml:space="preserve"> гос</w:t>
      </w:r>
      <w:r w:rsidR="007A476E" w:rsidRPr="00F80CB0">
        <w:rPr>
          <w:rFonts w:ascii="Garamond" w:hAnsi="Garamond" w:cs="Times New Roman"/>
          <w:sz w:val="24"/>
          <w:szCs w:val="24"/>
        </w:rPr>
        <w:t>ударственны</w:t>
      </w:r>
      <w:r w:rsidR="006B4709" w:rsidRPr="00F80CB0">
        <w:rPr>
          <w:rFonts w:ascii="Garamond" w:hAnsi="Garamond" w:cs="Times New Roman"/>
          <w:sz w:val="24"/>
          <w:szCs w:val="24"/>
        </w:rPr>
        <w:t>х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 н</w:t>
      </w:r>
      <w:r w:rsidRPr="00F80CB0">
        <w:rPr>
          <w:rFonts w:ascii="Garamond" w:hAnsi="Garamond" w:cs="Times New Roman"/>
          <w:sz w:val="24"/>
          <w:szCs w:val="24"/>
        </w:rPr>
        <w:t xml:space="preserve">ужд подробно прописан в </w:t>
      </w:r>
      <w:r w:rsidR="007A476E" w:rsidRPr="00F80CB0">
        <w:rPr>
          <w:rFonts w:ascii="Garamond" w:hAnsi="Garamond" w:cs="Times New Roman"/>
          <w:sz w:val="24"/>
          <w:szCs w:val="24"/>
        </w:rPr>
        <w:t>з</w:t>
      </w:r>
      <w:r w:rsidRPr="00F80CB0">
        <w:rPr>
          <w:rFonts w:ascii="Garamond" w:hAnsi="Garamond" w:cs="Times New Roman"/>
          <w:sz w:val="24"/>
          <w:szCs w:val="24"/>
        </w:rPr>
        <w:t xml:space="preserve">аконодательстве и Конституции РК, данный процесс все равно 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проходит </w:t>
      </w:r>
      <w:r w:rsidRPr="00F80CB0">
        <w:rPr>
          <w:rFonts w:ascii="Garamond" w:hAnsi="Garamond" w:cs="Times New Roman"/>
          <w:sz w:val="24"/>
          <w:szCs w:val="24"/>
        </w:rPr>
        <w:t xml:space="preserve">некорректно. Более того, отсутствие каких-либо общих стандартов касательно оценки имущества 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часто </w:t>
      </w:r>
      <w:r w:rsidRPr="00F80CB0">
        <w:rPr>
          <w:rFonts w:ascii="Garamond" w:hAnsi="Garamond" w:cs="Times New Roman"/>
          <w:sz w:val="24"/>
          <w:szCs w:val="24"/>
        </w:rPr>
        <w:t>приводи</w:t>
      </w:r>
      <w:r w:rsidR="006B4709" w:rsidRPr="00F80CB0">
        <w:rPr>
          <w:rFonts w:ascii="Garamond" w:hAnsi="Garamond" w:cs="Times New Roman"/>
          <w:sz w:val="24"/>
          <w:szCs w:val="24"/>
        </w:rPr>
        <w:t>т</w:t>
      </w:r>
      <w:r w:rsidRPr="00F80CB0">
        <w:rPr>
          <w:rFonts w:ascii="Garamond" w:hAnsi="Garamond" w:cs="Times New Roman"/>
          <w:sz w:val="24"/>
          <w:szCs w:val="24"/>
        </w:rPr>
        <w:t xml:space="preserve"> к несогласию жертв выселения с 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суммой </w:t>
      </w:r>
      <w:r w:rsidRPr="00F80CB0">
        <w:rPr>
          <w:rFonts w:ascii="Garamond" w:hAnsi="Garamond" w:cs="Times New Roman"/>
          <w:sz w:val="24"/>
          <w:szCs w:val="24"/>
        </w:rPr>
        <w:t>компенсаци</w:t>
      </w:r>
      <w:r w:rsidR="007A476E" w:rsidRPr="00F80CB0">
        <w:rPr>
          <w:rFonts w:ascii="Garamond" w:hAnsi="Garamond" w:cs="Times New Roman"/>
          <w:sz w:val="24"/>
          <w:szCs w:val="24"/>
        </w:rPr>
        <w:t>й</w:t>
      </w:r>
      <w:r w:rsidRPr="00F80CB0">
        <w:rPr>
          <w:rFonts w:ascii="Garamond" w:hAnsi="Garamond" w:cs="Times New Roman"/>
          <w:sz w:val="24"/>
          <w:szCs w:val="24"/>
        </w:rPr>
        <w:t xml:space="preserve">. Также было выявлено, что при выдаче компенсации не учитываются другие ущербы, помимо экономического, </w:t>
      </w:r>
      <w:r w:rsidR="006B4709" w:rsidRPr="00F80CB0">
        <w:rPr>
          <w:rFonts w:ascii="Garamond" w:hAnsi="Garamond" w:cs="Times New Roman"/>
          <w:sz w:val="24"/>
          <w:szCs w:val="24"/>
        </w:rPr>
        <w:t xml:space="preserve">в том числе </w:t>
      </w:r>
      <w:r w:rsidRPr="00F80CB0">
        <w:rPr>
          <w:rFonts w:ascii="Garamond" w:hAnsi="Garamond" w:cs="Times New Roman"/>
          <w:sz w:val="24"/>
          <w:szCs w:val="24"/>
        </w:rPr>
        <w:t xml:space="preserve">социальный и психологический ущербы. </w:t>
      </w:r>
      <w:r w:rsidR="00857D28" w:rsidRPr="00F80CB0">
        <w:rPr>
          <w:rFonts w:ascii="Garamond" w:hAnsi="Garamond" w:cs="Times New Roman"/>
          <w:sz w:val="24"/>
          <w:szCs w:val="24"/>
        </w:rPr>
        <w:t>Обобщая</w:t>
      </w:r>
      <w:r w:rsidRPr="00F80CB0">
        <w:rPr>
          <w:rFonts w:ascii="Garamond" w:hAnsi="Garamond" w:cs="Times New Roman"/>
          <w:sz w:val="24"/>
          <w:szCs w:val="24"/>
        </w:rPr>
        <w:t xml:space="preserve"> все вышесказанное, 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можно сделать вывод о том, что </w:t>
      </w:r>
      <w:r w:rsidR="003D5688" w:rsidRPr="00F80CB0">
        <w:rPr>
          <w:rFonts w:ascii="Garamond" w:hAnsi="Garamond" w:cs="Times New Roman"/>
          <w:sz w:val="24"/>
          <w:szCs w:val="24"/>
        </w:rPr>
        <w:t xml:space="preserve">выданная компенсация не покрывает ущерб, нанесенный реализацией </w:t>
      </w:r>
      <w:r w:rsidRPr="00F80CB0">
        <w:rPr>
          <w:rFonts w:ascii="Garamond" w:hAnsi="Garamond" w:cs="Times New Roman"/>
          <w:sz w:val="24"/>
          <w:szCs w:val="24"/>
        </w:rPr>
        <w:t>закон</w:t>
      </w:r>
      <w:r w:rsidR="006B4709" w:rsidRPr="00F80CB0">
        <w:rPr>
          <w:rFonts w:ascii="Garamond" w:hAnsi="Garamond" w:cs="Times New Roman"/>
          <w:sz w:val="24"/>
          <w:szCs w:val="24"/>
        </w:rPr>
        <w:t>а</w:t>
      </w:r>
      <w:r w:rsidRPr="00F80CB0">
        <w:rPr>
          <w:rFonts w:ascii="Garamond" w:hAnsi="Garamond" w:cs="Times New Roman"/>
          <w:sz w:val="24"/>
          <w:szCs w:val="24"/>
        </w:rPr>
        <w:t xml:space="preserve"> о выселении </w:t>
      </w:r>
      <w:r w:rsidR="006B4709" w:rsidRPr="00F80CB0">
        <w:rPr>
          <w:rFonts w:ascii="Garamond" w:hAnsi="Garamond" w:cs="Times New Roman"/>
          <w:sz w:val="24"/>
          <w:szCs w:val="24"/>
        </w:rPr>
        <w:t>для</w:t>
      </w:r>
      <w:r w:rsidRPr="00F80CB0">
        <w:rPr>
          <w:rFonts w:ascii="Garamond" w:hAnsi="Garamond" w:cs="Times New Roman"/>
          <w:sz w:val="24"/>
          <w:szCs w:val="24"/>
        </w:rPr>
        <w:t xml:space="preserve"> гос</w:t>
      </w:r>
      <w:r w:rsidR="007A476E" w:rsidRPr="00F80CB0">
        <w:rPr>
          <w:rFonts w:ascii="Garamond" w:hAnsi="Garamond" w:cs="Times New Roman"/>
          <w:sz w:val="24"/>
          <w:szCs w:val="24"/>
        </w:rPr>
        <w:t>ударственны</w:t>
      </w:r>
      <w:r w:rsidR="006B4709" w:rsidRPr="00F80CB0">
        <w:rPr>
          <w:rFonts w:ascii="Garamond" w:hAnsi="Garamond" w:cs="Times New Roman"/>
          <w:sz w:val="24"/>
          <w:szCs w:val="24"/>
        </w:rPr>
        <w:t>х</w:t>
      </w:r>
      <w:r w:rsidR="007A476E" w:rsidRPr="00F80CB0">
        <w:rPr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>нужд</w:t>
      </w:r>
      <w:r w:rsidR="003D5688" w:rsidRPr="00F80CB0">
        <w:rPr>
          <w:rFonts w:ascii="Garamond" w:hAnsi="Garamond" w:cs="Times New Roman"/>
          <w:sz w:val="24"/>
          <w:szCs w:val="24"/>
        </w:rPr>
        <w:t xml:space="preserve">. </w:t>
      </w:r>
      <w:r w:rsidRPr="00F80CB0">
        <w:rPr>
          <w:rFonts w:ascii="Garamond" w:hAnsi="Garamond" w:cs="Times New Roman"/>
          <w:sz w:val="24"/>
          <w:szCs w:val="24"/>
        </w:rPr>
        <w:t>Законодательств</w:t>
      </w:r>
      <w:r w:rsidR="007A476E" w:rsidRPr="00F80CB0">
        <w:rPr>
          <w:rFonts w:ascii="Garamond" w:hAnsi="Garamond" w:cs="Times New Roman"/>
          <w:sz w:val="24"/>
          <w:szCs w:val="24"/>
        </w:rPr>
        <w:t>о</w:t>
      </w:r>
      <w:r w:rsidRPr="00F80CB0">
        <w:rPr>
          <w:rFonts w:ascii="Garamond" w:hAnsi="Garamond" w:cs="Times New Roman"/>
          <w:sz w:val="24"/>
          <w:szCs w:val="24"/>
        </w:rPr>
        <w:t xml:space="preserve"> страны и практика изъятия жилья не соответствуют международным требованиям.</w:t>
      </w:r>
    </w:p>
    <w:p w14:paraId="5DEA905D" w14:textId="77777777" w:rsidR="00A84BE5" w:rsidRPr="00F80CB0" w:rsidRDefault="00A84BE5" w:rsidP="00CE5AF3">
      <w:pPr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sz w:val="24"/>
          <w:szCs w:val="24"/>
          <w:u w:val="single"/>
        </w:rPr>
        <w:t>Кыргызстан:</w:t>
      </w:r>
    </w:p>
    <w:p w14:paraId="0AB12671" w14:textId="77777777" w:rsidR="000D6DED" w:rsidRPr="00F80CB0" w:rsidRDefault="00A84BE5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Экспертиза </w:t>
      </w:r>
      <w:r w:rsidR="007A476E" w:rsidRPr="00F80CB0">
        <w:rPr>
          <w:rFonts w:ascii="Garamond" w:hAnsi="Garamond" w:cs="Times New Roman"/>
          <w:sz w:val="24"/>
          <w:szCs w:val="24"/>
        </w:rPr>
        <w:t>з</w:t>
      </w:r>
      <w:r w:rsidRPr="00F80CB0">
        <w:rPr>
          <w:rFonts w:ascii="Garamond" w:hAnsi="Garamond" w:cs="Times New Roman"/>
          <w:sz w:val="24"/>
          <w:szCs w:val="24"/>
        </w:rPr>
        <w:t>аконодательства КР показала отсутствие порядка и процедур изъятия жилья, что влечет за собой конфликты между населением и властью</w:t>
      </w:r>
      <w:r w:rsidR="001C5F5F" w:rsidRPr="00F80CB0">
        <w:rPr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 xml:space="preserve">в части адекватных и справедливых компенсаций. Рекомендуется внести изменения в Закон об оценочной деятельности. </w:t>
      </w:r>
      <w:r w:rsidR="000D6DED" w:rsidRPr="00F80CB0">
        <w:rPr>
          <w:rFonts w:ascii="Garamond" w:hAnsi="Garamond" w:cs="Times New Roman"/>
          <w:sz w:val="24"/>
          <w:szCs w:val="24"/>
        </w:rPr>
        <w:t>Законодательство КР приближено к международным принципам всего лишь на 37%</w:t>
      </w:r>
      <w:r w:rsidR="00B767E3" w:rsidRPr="00F80CB0">
        <w:rPr>
          <w:rFonts w:ascii="Garamond" w:hAnsi="Garamond" w:cs="Times New Roman"/>
          <w:sz w:val="24"/>
          <w:szCs w:val="24"/>
        </w:rPr>
        <w:t>.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 </w:t>
      </w:r>
    </w:p>
    <w:p w14:paraId="491C6AAF" w14:textId="77777777" w:rsidR="000D6DED" w:rsidRPr="00F80CB0" w:rsidRDefault="007A476E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Три и</w:t>
      </w:r>
      <w:r w:rsidR="00C04AAD" w:rsidRPr="00F80CB0">
        <w:rPr>
          <w:rFonts w:ascii="Garamond" w:hAnsi="Garamond" w:cs="Times New Roman"/>
          <w:sz w:val="24"/>
          <w:szCs w:val="24"/>
        </w:rPr>
        <w:t xml:space="preserve">з семи </w:t>
      </w:r>
      <w:r w:rsidR="00A84BE5" w:rsidRPr="00F80CB0">
        <w:rPr>
          <w:rFonts w:ascii="Garamond" w:hAnsi="Garamond" w:cs="Times New Roman"/>
          <w:sz w:val="24"/>
          <w:szCs w:val="24"/>
        </w:rPr>
        <w:t>рекомендаци</w:t>
      </w:r>
      <w:r w:rsidRPr="00F80CB0">
        <w:rPr>
          <w:rFonts w:ascii="Garamond" w:hAnsi="Garamond" w:cs="Times New Roman"/>
          <w:sz w:val="24"/>
          <w:szCs w:val="24"/>
        </w:rPr>
        <w:t>й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Комитета ООН </w:t>
      </w:r>
      <w:r w:rsidR="00C04AAD" w:rsidRPr="00F80CB0">
        <w:rPr>
          <w:rFonts w:ascii="Garamond" w:hAnsi="Garamond" w:cs="Times New Roman"/>
          <w:sz w:val="24"/>
          <w:szCs w:val="24"/>
        </w:rPr>
        <w:t xml:space="preserve">для страны </w:t>
      </w:r>
      <w:r w:rsidR="00A84BE5" w:rsidRPr="00F80CB0">
        <w:rPr>
          <w:rFonts w:ascii="Garamond" w:hAnsi="Garamond" w:cs="Times New Roman"/>
          <w:sz w:val="24"/>
          <w:szCs w:val="24"/>
        </w:rPr>
        <w:t>по праву на достаточное жилище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 </w:t>
      </w:r>
      <w:r w:rsidR="00A84BE5" w:rsidRPr="00F80CB0">
        <w:rPr>
          <w:rFonts w:ascii="Garamond" w:hAnsi="Garamond" w:cs="Times New Roman"/>
          <w:sz w:val="24"/>
          <w:szCs w:val="24"/>
        </w:rPr>
        <w:t>не выполнены</w:t>
      </w:r>
      <w:r w:rsidR="00B767E3" w:rsidRPr="00F80CB0">
        <w:rPr>
          <w:rFonts w:ascii="Garamond" w:hAnsi="Garamond" w:cs="Times New Roman"/>
          <w:sz w:val="24"/>
          <w:szCs w:val="24"/>
        </w:rPr>
        <w:t>, четыре – выполнены частично</w:t>
      </w:r>
      <w:r w:rsidRPr="00F80CB0">
        <w:rPr>
          <w:rFonts w:ascii="Garamond" w:hAnsi="Garamond" w:cs="Times New Roman"/>
          <w:sz w:val="24"/>
          <w:szCs w:val="24"/>
        </w:rPr>
        <w:t>.</w:t>
      </w:r>
      <w:r w:rsidR="00B767E3" w:rsidRPr="00F80CB0">
        <w:rPr>
          <w:rFonts w:ascii="Garamond" w:hAnsi="Garamond" w:cs="Times New Roman"/>
          <w:sz w:val="24"/>
          <w:szCs w:val="24"/>
        </w:rPr>
        <w:t xml:space="preserve"> Невыполненные рекомендации касаются принудительного изъятия жилья. </w:t>
      </w:r>
    </w:p>
    <w:p w14:paraId="623586CD" w14:textId="77777777" w:rsidR="000D6DED" w:rsidRPr="00F80CB0" w:rsidRDefault="007A476E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lastRenderedPageBreak/>
        <w:t>31 и</w:t>
      </w:r>
      <w:r w:rsidR="000D6DED" w:rsidRPr="00F80CB0">
        <w:rPr>
          <w:rFonts w:ascii="Garamond" w:hAnsi="Garamond" w:cs="Times New Roman"/>
          <w:sz w:val="24"/>
          <w:szCs w:val="24"/>
        </w:rPr>
        <w:t>з 11</w:t>
      </w:r>
      <w:r w:rsidR="00C04AAD" w:rsidRPr="00F80CB0">
        <w:rPr>
          <w:rFonts w:ascii="Garamond" w:hAnsi="Garamond" w:cs="Times New Roman"/>
          <w:sz w:val="24"/>
          <w:szCs w:val="24"/>
        </w:rPr>
        <w:t>6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 </w:t>
      </w:r>
      <w:r w:rsidR="00A84BE5" w:rsidRPr="00F80CB0">
        <w:rPr>
          <w:rFonts w:ascii="Garamond" w:hAnsi="Garamond" w:cs="Times New Roman"/>
          <w:sz w:val="24"/>
          <w:szCs w:val="24"/>
        </w:rPr>
        <w:t>случаев изъятия жилья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, </w:t>
      </w:r>
      <w:r w:rsidR="00857D28" w:rsidRPr="00F80CB0">
        <w:rPr>
          <w:rFonts w:ascii="Garamond" w:hAnsi="Garamond" w:cs="Times New Roman"/>
          <w:sz w:val="24"/>
          <w:szCs w:val="24"/>
        </w:rPr>
        <w:t xml:space="preserve">охваченных </w:t>
      </w:r>
      <w:r w:rsidR="000D6DED" w:rsidRPr="00F80CB0">
        <w:rPr>
          <w:rFonts w:ascii="Garamond" w:hAnsi="Garamond" w:cs="Times New Roman"/>
          <w:sz w:val="24"/>
          <w:szCs w:val="24"/>
        </w:rPr>
        <w:t>исследовани</w:t>
      </w:r>
      <w:r w:rsidR="00857D28" w:rsidRPr="00F80CB0">
        <w:rPr>
          <w:rFonts w:ascii="Garamond" w:hAnsi="Garamond" w:cs="Times New Roman"/>
          <w:sz w:val="24"/>
          <w:szCs w:val="24"/>
        </w:rPr>
        <w:t>ем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, при </w:t>
      </w:r>
      <w:r w:rsidRPr="00F80CB0">
        <w:rPr>
          <w:rFonts w:ascii="Garamond" w:hAnsi="Garamond" w:cs="Times New Roman"/>
          <w:sz w:val="24"/>
          <w:szCs w:val="24"/>
        </w:rPr>
        <w:t xml:space="preserve">содействии </w:t>
      </w:r>
      <w:r w:rsidR="00857D28" w:rsidRPr="00F80CB0">
        <w:rPr>
          <w:rFonts w:ascii="Garamond" w:hAnsi="Garamond" w:cs="Times New Roman"/>
          <w:sz w:val="24"/>
          <w:szCs w:val="24"/>
        </w:rPr>
        <w:t xml:space="preserve">члена Сети, </w:t>
      </w:r>
      <w:r w:rsidR="000D6DED" w:rsidRPr="00F80CB0">
        <w:rPr>
          <w:rFonts w:ascii="Garamond" w:hAnsi="Garamond" w:cs="Times New Roman"/>
          <w:sz w:val="24"/>
          <w:szCs w:val="24"/>
        </w:rPr>
        <w:t>ОО «</w:t>
      </w:r>
      <w:proofErr w:type="spellStart"/>
      <w:r w:rsidR="000D6DED" w:rsidRPr="00F80CB0">
        <w:rPr>
          <w:rFonts w:ascii="Garamond" w:hAnsi="Garamond" w:cs="Times New Roman"/>
          <w:sz w:val="24"/>
          <w:szCs w:val="24"/>
        </w:rPr>
        <w:t>Интербилим</w:t>
      </w:r>
      <w:proofErr w:type="spellEnd"/>
      <w:r w:rsidR="000D6DED" w:rsidRPr="00F80CB0">
        <w:rPr>
          <w:rFonts w:ascii="Garamond" w:hAnsi="Garamond" w:cs="Times New Roman"/>
          <w:sz w:val="24"/>
          <w:szCs w:val="24"/>
        </w:rPr>
        <w:t>» приостановлен</w:t>
      </w:r>
      <w:r w:rsidRPr="00F80CB0">
        <w:rPr>
          <w:rFonts w:ascii="Garamond" w:hAnsi="Garamond" w:cs="Times New Roman"/>
          <w:sz w:val="24"/>
          <w:szCs w:val="24"/>
        </w:rPr>
        <w:t>ы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 судом, 8</w:t>
      </w:r>
      <w:r w:rsidR="00C04AAD" w:rsidRPr="00F80CB0">
        <w:rPr>
          <w:rFonts w:ascii="Garamond" w:hAnsi="Garamond" w:cs="Times New Roman"/>
          <w:sz w:val="24"/>
          <w:szCs w:val="24"/>
        </w:rPr>
        <w:t>5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 – изъят</w:t>
      </w:r>
      <w:r w:rsidR="00857D28" w:rsidRPr="00F80CB0">
        <w:rPr>
          <w:rFonts w:ascii="Garamond" w:hAnsi="Garamond" w:cs="Times New Roman"/>
          <w:sz w:val="24"/>
          <w:szCs w:val="24"/>
        </w:rPr>
        <w:t xml:space="preserve">ы 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со стороны власти. </w:t>
      </w:r>
    </w:p>
    <w:p w14:paraId="3A814E66" w14:textId="77777777" w:rsidR="000D6DED" w:rsidRPr="00F80CB0" w:rsidRDefault="007A476E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60</w:t>
      </w:r>
      <w:r w:rsidR="00857D28" w:rsidRPr="00F80CB0">
        <w:rPr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>% и</w:t>
      </w:r>
      <w:r w:rsidR="000D6DED" w:rsidRPr="00F80CB0">
        <w:rPr>
          <w:rFonts w:ascii="Garamond" w:hAnsi="Garamond" w:cs="Times New Roman"/>
          <w:sz w:val="24"/>
          <w:szCs w:val="24"/>
        </w:rPr>
        <w:t>з 8</w:t>
      </w:r>
      <w:r w:rsidR="00C04AAD" w:rsidRPr="00F80CB0">
        <w:rPr>
          <w:rFonts w:ascii="Garamond" w:hAnsi="Garamond" w:cs="Times New Roman"/>
          <w:sz w:val="24"/>
          <w:szCs w:val="24"/>
        </w:rPr>
        <w:t>5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 случаев изъятия</w:t>
      </w:r>
      <w:r w:rsidR="00F7259B" w:rsidRPr="00F80CB0">
        <w:rPr>
          <w:rFonts w:ascii="Garamond" w:hAnsi="Garamond" w:cs="Times New Roman"/>
          <w:sz w:val="24"/>
          <w:szCs w:val="24"/>
        </w:rPr>
        <w:t xml:space="preserve"> </w:t>
      </w:r>
      <w:r w:rsidR="00A84BE5" w:rsidRPr="00F80CB0">
        <w:rPr>
          <w:rFonts w:ascii="Garamond" w:hAnsi="Garamond" w:cs="Times New Roman"/>
          <w:sz w:val="24"/>
          <w:szCs w:val="24"/>
        </w:rPr>
        <w:t>являются принудительным</w:t>
      </w:r>
      <w:r w:rsidR="00857D28" w:rsidRPr="00F80CB0">
        <w:rPr>
          <w:rFonts w:ascii="Garamond" w:hAnsi="Garamond" w:cs="Times New Roman"/>
          <w:sz w:val="24"/>
          <w:szCs w:val="24"/>
        </w:rPr>
        <w:t>и</w:t>
      </w:r>
      <w:r w:rsidR="00A84BE5" w:rsidRPr="00F80CB0">
        <w:rPr>
          <w:rFonts w:ascii="Garamond" w:hAnsi="Garamond" w:cs="Times New Roman"/>
          <w:sz w:val="24"/>
          <w:szCs w:val="24"/>
        </w:rPr>
        <w:t>, сопровожда</w:t>
      </w:r>
      <w:r w:rsidR="00857D28" w:rsidRPr="00F80CB0">
        <w:rPr>
          <w:rFonts w:ascii="Garamond" w:hAnsi="Garamond" w:cs="Times New Roman"/>
          <w:sz w:val="24"/>
          <w:szCs w:val="24"/>
        </w:rPr>
        <w:t>ю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тся </w:t>
      </w:r>
      <w:r w:rsidR="00857D28" w:rsidRPr="00F80CB0">
        <w:rPr>
          <w:rFonts w:ascii="Garamond" w:hAnsi="Garamond" w:cs="Times New Roman"/>
          <w:sz w:val="24"/>
          <w:szCs w:val="24"/>
        </w:rPr>
        <w:t>мизерными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компенсациями, </w:t>
      </w:r>
      <w:r w:rsidR="00857D28" w:rsidRPr="00F80CB0">
        <w:rPr>
          <w:rFonts w:ascii="Garamond" w:hAnsi="Garamond" w:cs="Times New Roman"/>
          <w:sz w:val="24"/>
          <w:szCs w:val="24"/>
        </w:rPr>
        <w:t xml:space="preserve">которые 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не </w:t>
      </w:r>
      <w:r w:rsidR="00857D28" w:rsidRPr="00F80CB0">
        <w:rPr>
          <w:rFonts w:ascii="Garamond" w:hAnsi="Garamond" w:cs="Times New Roman"/>
          <w:sz w:val="24"/>
          <w:szCs w:val="24"/>
        </w:rPr>
        <w:t>соразмерны рыночной стоимости изъятого жилья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. Остальные </w:t>
      </w:r>
      <w:r w:rsidR="00B767E3" w:rsidRPr="00F80CB0">
        <w:rPr>
          <w:rFonts w:ascii="Garamond" w:hAnsi="Garamond" w:cs="Times New Roman"/>
          <w:sz w:val="24"/>
          <w:szCs w:val="24"/>
        </w:rPr>
        <w:t>4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0 % </w:t>
      </w:r>
      <w:r w:rsidR="00857D28" w:rsidRPr="00F80CB0">
        <w:rPr>
          <w:rFonts w:ascii="Garamond" w:hAnsi="Garamond" w:cs="Times New Roman"/>
          <w:sz w:val="24"/>
          <w:szCs w:val="24"/>
        </w:rPr>
        <w:t>составляют факты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добровольно</w:t>
      </w:r>
      <w:r w:rsidR="00857D28" w:rsidRPr="00F80CB0">
        <w:rPr>
          <w:rFonts w:ascii="Garamond" w:hAnsi="Garamond" w:cs="Times New Roman"/>
          <w:sz w:val="24"/>
          <w:szCs w:val="24"/>
        </w:rPr>
        <w:t>го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изъяти</w:t>
      </w:r>
      <w:r w:rsidR="00857D28" w:rsidRPr="00F80CB0">
        <w:rPr>
          <w:rFonts w:ascii="Garamond" w:hAnsi="Garamond" w:cs="Times New Roman"/>
          <w:sz w:val="24"/>
          <w:szCs w:val="24"/>
        </w:rPr>
        <w:t>я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. </w:t>
      </w:r>
    </w:p>
    <w:p w14:paraId="0DA9766D" w14:textId="77777777" w:rsidR="00A84BE5" w:rsidRPr="00F80CB0" w:rsidRDefault="000D6DED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Практика изъятия жилья в Кыргызстане не соответствует международным нормам: из 57 международных принципов на практике использ</w:t>
      </w:r>
      <w:r w:rsidR="00682939" w:rsidRPr="00F80CB0">
        <w:rPr>
          <w:rFonts w:ascii="Garamond" w:hAnsi="Garamond" w:cs="Times New Roman"/>
          <w:sz w:val="24"/>
          <w:szCs w:val="24"/>
        </w:rPr>
        <w:t>уются</w:t>
      </w:r>
      <w:r w:rsidRPr="00F80CB0">
        <w:rPr>
          <w:rFonts w:ascii="Garamond" w:hAnsi="Garamond" w:cs="Times New Roman"/>
          <w:sz w:val="24"/>
          <w:szCs w:val="24"/>
        </w:rPr>
        <w:t xml:space="preserve"> в</w:t>
      </w:r>
      <w:r w:rsidR="008F1811" w:rsidRPr="00F80CB0">
        <w:rPr>
          <w:rFonts w:ascii="Garamond" w:hAnsi="Garamond" w:cs="Times New Roman"/>
          <w:sz w:val="24"/>
          <w:szCs w:val="24"/>
        </w:rPr>
        <w:t>сего</w:t>
      </w:r>
      <w:r w:rsidRPr="00F80CB0">
        <w:rPr>
          <w:rFonts w:ascii="Garamond" w:hAnsi="Garamond" w:cs="Times New Roman"/>
          <w:sz w:val="24"/>
          <w:szCs w:val="24"/>
        </w:rPr>
        <w:t xml:space="preserve"> 11-15. </w:t>
      </w:r>
    </w:p>
    <w:p w14:paraId="3930DF22" w14:textId="77777777" w:rsidR="000D6DED" w:rsidRPr="00F80CB0" w:rsidRDefault="000D6DED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963C5D">
        <w:rPr>
          <w:rFonts w:ascii="Garamond" w:hAnsi="Garamond" w:cs="Times New Roman"/>
          <w:color w:val="000000" w:themeColor="text1"/>
          <w:sz w:val="24"/>
          <w:szCs w:val="24"/>
        </w:rPr>
        <w:t>При участии ОО «</w:t>
      </w:r>
      <w:proofErr w:type="spellStart"/>
      <w:r w:rsidRPr="00963C5D">
        <w:rPr>
          <w:rFonts w:ascii="Garamond" w:hAnsi="Garamond" w:cs="Times New Roman"/>
          <w:color w:val="000000" w:themeColor="text1"/>
          <w:sz w:val="24"/>
          <w:szCs w:val="24"/>
        </w:rPr>
        <w:t>Интербилим</w:t>
      </w:r>
      <w:proofErr w:type="spellEnd"/>
      <w:r w:rsidRPr="00963C5D">
        <w:rPr>
          <w:rFonts w:ascii="Garamond" w:hAnsi="Garamond" w:cs="Times New Roman"/>
          <w:color w:val="000000" w:themeColor="text1"/>
          <w:sz w:val="24"/>
          <w:szCs w:val="24"/>
        </w:rPr>
        <w:t>» из 8</w:t>
      </w:r>
      <w:r w:rsidR="00963C5D" w:rsidRPr="00963C5D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Pr="00963C5D">
        <w:rPr>
          <w:rFonts w:ascii="Garamond" w:hAnsi="Garamond" w:cs="Times New Roman"/>
          <w:color w:val="000000" w:themeColor="text1"/>
          <w:sz w:val="24"/>
          <w:szCs w:val="24"/>
        </w:rPr>
        <w:t xml:space="preserve"> случаев</w:t>
      </w:r>
      <w:r w:rsidRPr="00F80CB0">
        <w:rPr>
          <w:rFonts w:ascii="Garamond" w:hAnsi="Garamond" w:cs="Times New Roman"/>
          <w:color w:val="FF0000"/>
          <w:sz w:val="24"/>
          <w:szCs w:val="24"/>
        </w:rPr>
        <w:t xml:space="preserve">: </w:t>
      </w:r>
      <w:r w:rsidR="007116C2" w:rsidRPr="00F80CB0">
        <w:rPr>
          <w:rFonts w:ascii="Garamond" w:hAnsi="Garamond" w:cs="Times New Roman"/>
          <w:sz w:val="24"/>
          <w:szCs w:val="24"/>
        </w:rPr>
        <w:t xml:space="preserve">втрое </w:t>
      </w:r>
      <w:r w:rsidRPr="00F80CB0">
        <w:rPr>
          <w:rFonts w:ascii="Garamond" w:hAnsi="Garamond" w:cs="Times New Roman"/>
          <w:sz w:val="24"/>
          <w:szCs w:val="24"/>
        </w:rPr>
        <w:t>увеличены компенсации в 37</w:t>
      </w:r>
      <w:r w:rsidR="00951018" w:rsidRPr="00F80CB0">
        <w:rPr>
          <w:rFonts w:ascii="Garamond" w:hAnsi="Garamond" w:cs="Times New Roman"/>
          <w:sz w:val="24"/>
          <w:szCs w:val="24"/>
        </w:rPr>
        <w:t>-</w:t>
      </w:r>
      <w:r w:rsidRPr="00F80CB0">
        <w:rPr>
          <w:rFonts w:ascii="Garamond" w:hAnsi="Garamond" w:cs="Times New Roman"/>
          <w:sz w:val="24"/>
          <w:szCs w:val="24"/>
        </w:rPr>
        <w:t xml:space="preserve">ми случаях, </w:t>
      </w:r>
      <w:r w:rsidR="007116C2" w:rsidRPr="00F80CB0">
        <w:rPr>
          <w:rFonts w:ascii="Garamond" w:hAnsi="Garamond" w:cs="Times New Roman"/>
          <w:sz w:val="24"/>
          <w:szCs w:val="24"/>
        </w:rPr>
        <w:t xml:space="preserve">вдвое </w:t>
      </w:r>
      <w:r w:rsidRPr="00F80CB0">
        <w:rPr>
          <w:rFonts w:ascii="Garamond" w:hAnsi="Garamond" w:cs="Times New Roman"/>
          <w:sz w:val="24"/>
          <w:szCs w:val="24"/>
        </w:rPr>
        <w:t>увеличены компенсации в 22-х случаях, в 28 случаях – увеличены компенсации всего лишь на 15% от предложенной суммы для выкупа.</w:t>
      </w:r>
    </w:p>
    <w:p w14:paraId="22ECE349" w14:textId="77777777" w:rsidR="00A84BE5" w:rsidRPr="00F80CB0" w:rsidRDefault="00A84BE5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Законодательства страны и практика изъятия жилья не соответствуют международным требованиям.</w:t>
      </w:r>
    </w:p>
    <w:p w14:paraId="74D82961" w14:textId="77777777" w:rsidR="005A46B1" w:rsidRPr="00F80CB0" w:rsidRDefault="005A46B1" w:rsidP="00CE5AF3">
      <w:pPr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sz w:val="24"/>
          <w:szCs w:val="24"/>
          <w:u w:val="single"/>
        </w:rPr>
        <w:t>Таджикистан:</w:t>
      </w:r>
    </w:p>
    <w:p w14:paraId="23B8617B" w14:textId="77777777" w:rsidR="005A46B1" w:rsidRPr="00F80CB0" w:rsidRDefault="005A46B1" w:rsidP="00CE5AF3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На законодательном уровне гражданам гарантируется соблюдение их жилищных прав в случаях выселения: согласие собственника при выселении, предоставление равноценного жилья, при несогласии с решением органов государственной власти, право на обращение в судебные органы. </w:t>
      </w:r>
    </w:p>
    <w:p w14:paraId="73806D3E" w14:textId="77777777" w:rsidR="005A46B1" w:rsidRPr="00F80CB0" w:rsidRDefault="005A46B1" w:rsidP="00CE5AF3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Законодательством не раскрывается понятие </w:t>
      </w:r>
      <w:r w:rsidR="00682939" w:rsidRPr="00F80CB0">
        <w:rPr>
          <w:rFonts w:ascii="Garamond" w:eastAsia="Times New Roman" w:hAnsi="Garamond" w:cs="Times New Roman"/>
          <w:sz w:val="24"/>
          <w:szCs w:val="24"/>
        </w:rPr>
        <w:t>«</w:t>
      </w:r>
      <w:r w:rsidRPr="00F80CB0">
        <w:rPr>
          <w:rFonts w:ascii="Garamond" w:eastAsia="Times New Roman" w:hAnsi="Garamond" w:cs="Times New Roman"/>
          <w:sz w:val="24"/>
          <w:szCs w:val="24"/>
        </w:rPr>
        <w:t>изъяти</w:t>
      </w:r>
      <w:r w:rsidR="00682939" w:rsidRPr="00F80CB0">
        <w:rPr>
          <w:rFonts w:ascii="Garamond" w:eastAsia="Times New Roman" w:hAnsi="Garamond" w:cs="Times New Roman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участков земли для государственных и общественных нужд</w:t>
      </w:r>
      <w:r w:rsidR="00682939" w:rsidRPr="00F80CB0">
        <w:rPr>
          <w:rFonts w:ascii="Garamond" w:eastAsia="Times New Roman" w:hAnsi="Garamond" w:cs="Times New Roman"/>
          <w:sz w:val="24"/>
          <w:szCs w:val="24"/>
        </w:rPr>
        <w:t>»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, не предусмотрены гарантии защиты прав граждан в случаях выселения по этим основаниям, не разработаны нормы о приоритетности интересов собственников жилья перед другими субъектами правоотношений. </w:t>
      </w:r>
    </w:p>
    <w:p w14:paraId="20EBE141" w14:textId="77777777" w:rsidR="005A46B1" w:rsidRPr="00F80CB0" w:rsidRDefault="005A46B1" w:rsidP="00CE5AF3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Законодатель гарантирует предоставление равноценного жилого помещения взамен сносимого. Одной из гарантий защиты прав граждан в случаях принудительного выселения является доступ к информации о планах градостроительства и связанных с ним сносе/выселениях. Законодатель закрепил это в Градостроительном кодексе РТ, но остались практические вопросы реализации данного права.  </w:t>
      </w:r>
    </w:p>
    <w:p w14:paraId="142D4CAA" w14:textId="77777777" w:rsidR="005A46B1" w:rsidRPr="00F80CB0" w:rsidRDefault="005A46B1" w:rsidP="00CE5AF3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Большой процент вынужденных выселений попадает на выселение граждан из общежитий. Эти процедуры практически не разработаны, что на практике приводит к нарушениям прав жильцов общежитий, в частности, при передаче общежития из одного ведомства в другое.</w:t>
      </w:r>
    </w:p>
    <w:p w14:paraId="28E2C544" w14:textId="77777777" w:rsidR="00A84BE5" w:rsidRPr="00F80CB0" w:rsidRDefault="00A84BE5" w:rsidP="00CE5AF3">
      <w:pPr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sz w:val="24"/>
          <w:szCs w:val="24"/>
          <w:u w:val="single"/>
        </w:rPr>
        <w:t xml:space="preserve">Узбекистан: </w:t>
      </w:r>
    </w:p>
    <w:p w14:paraId="1EB67B53" w14:textId="77777777" w:rsidR="00A84BE5" w:rsidRPr="00F80CB0" w:rsidRDefault="00A84BE5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Результаты экспертизы НПА показал</w:t>
      </w:r>
      <w:r w:rsidR="006A68EE" w:rsidRPr="00F80CB0">
        <w:rPr>
          <w:rFonts w:ascii="Garamond" w:hAnsi="Garamond" w:cs="Times New Roman"/>
          <w:sz w:val="24"/>
          <w:szCs w:val="24"/>
        </w:rPr>
        <w:t>и</w:t>
      </w:r>
      <w:r w:rsidRPr="00F80CB0">
        <w:rPr>
          <w:rFonts w:ascii="Garamond" w:hAnsi="Garamond" w:cs="Times New Roman"/>
          <w:sz w:val="24"/>
          <w:szCs w:val="24"/>
        </w:rPr>
        <w:t xml:space="preserve"> отсутствие норм в расчетах компенсаций и процедур изъятия. На данное время обсуждаются проекты двух НПА.</w:t>
      </w:r>
    </w:p>
    <w:p w14:paraId="59A5ECC7" w14:textId="77777777" w:rsidR="00A84BE5" w:rsidRPr="00F80CB0" w:rsidRDefault="00857D28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Что касается п</w:t>
      </w:r>
      <w:r w:rsidR="00A84BE5" w:rsidRPr="00F80CB0">
        <w:rPr>
          <w:rFonts w:ascii="Garamond" w:hAnsi="Garamond" w:cs="Times New Roman"/>
          <w:sz w:val="24"/>
          <w:szCs w:val="24"/>
        </w:rPr>
        <w:t>рактик</w:t>
      </w:r>
      <w:r w:rsidRPr="00F80CB0">
        <w:rPr>
          <w:rFonts w:ascii="Garamond" w:hAnsi="Garamond" w:cs="Times New Roman"/>
          <w:sz w:val="24"/>
          <w:szCs w:val="24"/>
        </w:rPr>
        <w:t>и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изъятия</w:t>
      </w:r>
      <w:r w:rsidRPr="00F80CB0">
        <w:rPr>
          <w:rFonts w:ascii="Garamond" w:hAnsi="Garamond" w:cs="Times New Roman"/>
          <w:sz w:val="24"/>
          <w:szCs w:val="24"/>
        </w:rPr>
        <w:t>, то в этой сфере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существуют следующие проблемы:</w:t>
      </w:r>
    </w:p>
    <w:p w14:paraId="4D796F06" w14:textId="77777777" w:rsidR="00A84BE5" w:rsidRPr="00F80CB0" w:rsidRDefault="00A84BE5" w:rsidP="00CE5AF3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- коррупционная схема в получении разрешительных документов на строительство</w:t>
      </w:r>
      <w:r w:rsidR="00857D28" w:rsidRPr="00F80CB0">
        <w:rPr>
          <w:rFonts w:ascii="Garamond" w:hAnsi="Garamond" w:cs="Times New Roman"/>
          <w:sz w:val="24"/>
          <w:szCs w:val="24"/>
        </w:rPr>
        <w:t>.</w:t>
      </w:r>
      <w:r w:rsidRPr="00F80CB0">
        <w:rPr>
          <w:rFonts w:ascii="Garamond" w:hAnsi="Garamond" w:cs="Times New Roman"/>
          <w:sz w:val="24"/>
          <w:szCs w:val="24"/>
        </w:rPr>
        <w:t xml:space="preserve"> </w:t>
      </w:r>
    </w:p>
    <w:p w14:paraId="46A52620" w14:textId="77777777" w:rsidR="00A84BE5" w:rsidRPr="00F80CB0" w:rsidRDefault="00A84BE5" w:rsidP="00CE5AF3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lastRenderedPageBreak/>
        <w:t>- выплата компенсаций</w:t>
      </w:r>
      <w:r w:rsidR="009A6017" w:rsidRPr="00F80CB0">
        <w:rPr>
          <w:rFonts w:ascii="Garamond" w:hAnsi="Garamond" w:cs="Times New Roman"/>
          <w:sz w:val="24"/>
          <w:szCs w:val="24"/>
        </w:rPr>
        <w:t xml:space="preserve">: </w:t>
      </w:r>
      <w:r w:rsidRPr="00F80CB0">
        <w:rPr>
          <w:rFonts w:ascii="Garamond" w:hAnsi="Garamond" w:cs="Times New Roman"/>
          <w:sz w:val="24"/>
          <w:szCs w:val="24"/>
        </w:rPr>
        <w:t xml:space="preserve">заниженная компенсация, частичная выплата </w:t>
      </w:r>
      <w:r w:rsidR="007116C2" w:rsidRPr="00F80CB0">
        <w:rPr>
          <w:rFonts w:ascii="Garamond" w:hAnsi="Garamond" w:cs="Times New Roman"/>
          <w:sz w:val="24"/>
          <w:szCs w:val="24"/>
        </w:rPr>
        <w:t xml:space="preserve">или невыплата </w:t>
      </w:r>
      <w:r w:rsidRPr="00F80CB0">
        <w:rPr>
          <w:rFonts w:ascii="Garamond" w:hAnsi="Garamond" w:cs="Times New Roman"/>
          <w:sz w:val="24"/>
          <w:szCs w:val="24"/>
        </w:rPr>
        <w:t>компенсационной суммы. Только несколько людей указали на то, что были довольны компенсацией</w:t>
      </w:r>
      <w:r w:rsidR="007116C2" w:rsidRPr="00F80CB0">
        <w:rPr>
          <w:rFonts w:ascii="Garamond" w:hAnsi="Garamond" w:cs="Times New Roman"/>
          <w:sz w:val="24"/>
          <w:szCs w:val="24"/>
        </w:rPr>
        <w:t>, которая была выплачена</w:t>
      </w:r>
      <w:r w:rsidRPr="00F80CB0">
        <w:rPr>
          <w:rFonts w:ascii="Garamond" w:hAnsi="Garamond" w:cs="Times New Roman"/>
          <w:sz w:val="24"/>
          <w:szCs w:val="24"/>
        </w:rPr>
        <w:t xml:space="preserve"> с задержкой. </w:t>
      </w:r>
    </w:p>
    <w:p w14:paraId="48B47783" w14:textId="77777777" w:rsidR="00A84BE5" w:rsidRPr="00F80CB0" w:rsidRDefault="00A84BE5" w:rsidP="00CE5AF3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- массовые сносы происходили даже в тех регионах, чьи территории подпадали под такие государственные программы как «Обод </w:t>
      </w:r>
      <w:proofErr w:type="spellStart"/>
      <w:r w:rsidRPr="00F80CB0">
        <w:rPr>
          <w:rFonts w:ascii="Garamond" w:hAnsi="Garamond" w:cs="Times New Roman"/>
          <w:sz w:val="24"/>
          <w:szCs w:val="24"/>
        </w:rPr>
        <w:t>Кишлок</w:t>
      </w:r>
      <w:proofErr w:type="spellEnd"/>
      <w:r w:rsidRPr="00F80CB0">
        <w:rPr>
          <w:rFonts w:ascii="Garamond" w:hAnsi="Garamond" w:cs="Times New Roman"/>
          <w:sz w:val="24"/>
          <w:szCs w:val="24"/>
        </w:rPr>
        <w:t xml:space="preserve">» и «Обод </w:t>
      </w:r>
      <w:proofErr w:type="spellStart"/>
      <w:r w:rsidRPr="00F80CB0">
        <w:rPr>
          <w:rFonts w:ascii="Garamond" w:hAnsi="Garamond" w:cs="Times New Roman"/>
          <w:sz w:val="24"/>
          <w:szCs w:val="24"/>
        </w:rPr>
        <w:t>Махалла</w:t>
      </w:r>
      <w:proofErr w:type="spellEnd"/>
      <w:r w:rsidRPr="00F80CB0">
        <w:rPr>
          <w:rFonts w:ascii="Garamond" w:hAnsi="Garamond" w:cs="Times New Roman"/>
          <w:sz w:val="24"/>
          <w:szCs w:val="24"/>
        </w:rPr>
        <w:t>». В данном случае собственники жаловались на невыплату компенсаци</w:t>
      </w:r>
      <w:r w:rsidR="006A68EE" w:rsidRPr="00F80CB0">
        <w:rPr>
          <w:rFonts w:ascii="Garamond" w:hAnsi="Garamond" w:cs="Times New Roman"/>
          <w:sz w:val="24"/>
          <w:szCs w:val="24"/>
        </w:rPr>
        <w:t>й</w:t>
      </w:r>
      <w:r w:rsidRPr="00F80CB0">
        <w:rPr>
          <w:rFonts w:ascii="Garamond" w:hAnsi="Garamond" w:cs="Times New Roman"/>
          <w:sz w:val="24"/>
          <w:szCs w:val="24"/>
        </w:rPr>
        <w:t>.</w:t>
      </w:r>
    </w:p>
    <w:p w14:paraId="4E59A6EB" w14:textId="77777777" w:rsidR="00A84BE5" w:rsidRPr="00F80CB0" w:rsidRDefault="00A84BE5" w:rsidP="00CE5AF3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- некомпетентность судебной власти и правоохранительных органов в защите прав собственников жилья, что подрывает доверите к органам правосудия</w:t>
      </w:r>
      <w:r w:rsidR="00B767E3" w:rsidRPr="00F80CB0">
        <w:rPr>
          <w:rFonts w:ascii="Garamond" w:hAnsi="Garamond" w:cs="Times New Roman"/>
          <w:sz w:val="24"/>
          <w:szCs w:val="24"/>
        </w:rPr>
        <w:t>.</w:t>
      </w:r>
    </w:p>
    <w:p w14:paraId="1E72AB6F" w14:textId="77777777" w:rsidR="007853EF" w:rsidRDefault="007853EF" w:rsidP="00CE5AF3">
      <w:pPr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D165FE0" w14:textId="715D2C20" w:rsidR="00A84BE5" w:rsidRPr="00F80CB0" w:rsidRDefault="00A84BE5" w:rsidP="00CE5AF3">
      <w:pPr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F80CB0">
        <w:rPr>
          <w:rFonts w:ascii="Garamond" w:eastAsia="Times New Roman" w:hAnsi="Garamond" w:cs="Times New Roman"/>
          <w:b/>
          <w:sz w:val="24"/>
          <w:szCs w:val="24"/>
          <w:u w:val="single"/>
        </w:rPr>
        <w:t>Индикаторы результатов по Цели 1:</w:t>
      </w:r>
    </w:p>
    <w:p w14:paraId="4E68E1C6" w14:textId="77777777" w:rsidR="00A84BE5" w:rsidRPr="00F80CB0" w:rsidRDefault="00A84BE5" w:rsidP="00CE5AF3">
      <w:pPr>
        <w:pStyle w:val="a6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Совместно выработаны следующие продукты </w:t>
      </w:r>
      <w:r w:rsidR="00CB4E37" w:rsidRPr="00F80CB0">
        <w:rPr>
          <w:rFonts w:ascii="Garamond" w:hAnsi="Garamond"/>
          <w:sz w:val="24"/>
          <w:szCs w:val="24"/>
        </w:rPr>
        <w:t>С</w:t>
      </w:r>
      <w:r w:rsidRPr="00F80CB0">
        <w:rPr>
          <w:rFonts w:ascii="Garamond" w:hAnsi="Garamond"/>
          <w:sz w:val="24"/>
          <w:szCs w:val="24"/>
        </w:rPr>
        <w:t xml:space="preserve">ети: </w:t>
      </w:r>
      <w:r w:rsidR="00682939" w:rsidRPr="00F80CB0">
        <w:rPr>
          <w:rFonts w:ascii="Garamond" w:hAnsi="Garamond"/>
          <w:sz w:val="24"/>
          <w:szCs w:val="24"/>
        </w:rPr>
        <w:t>две</w:t>
      </w:r>
      <w:r w:rsidRPr="00F80CB0">
        <w:rPr>
          <w:rFonts w:ascii="Garamond" w:hAnsi="Garamond"/>
          <w:sz w:val="24"/>
          <w:szCs w:val="24"/>
        </w:rPr>
        <w:t xml:space="preserve"> методологии по проведению исследования, </w:t>
      </w:r>
      <w:r w:rsidR="00682939" w:rsidRPr="00F80CB0">
        <w:rPr>
          <w:rFonts w:ascii="Garamond" w:hAnsi="Garamond"/>
          <w:sz w:val="24"/>
          <w:szCs w:val="24"/>
        </w:rPr>
        <w:t>пять</w:t>
      </w:r>
      <w:r w:rsidRPr="00F80CB0">
        <w:rPr>
          <w:rFonts w:ascii="Garamond" w:hAnsi="Garamond"/>
          <w:sz w:val="24"/>
          <w:szCs w:val="24"/>
        </w:rPr>
        <w:t xml:space="preserve"> </w:t>
      </w:r>
      <w:r w:rsidR="000D6DED" w:rsidRPr="00F80CB0">
        <w:rPr>
          <w:rFonts w:ascii="Garamond" w:hAnsi="Garamond"/>
          <w:sz w:val="24"/>
          <w:szCs w:val="24"/>
        </w:rPr>
        <w:t xml:space="preserve">планов по </w:t>
      </w:r>
      <w:proofErr w:type="spellStart"/>
      <w:r w:rsidR="00682939" w:rsidRPr="00F80CB0">
        <w:rPr>
          <w:rFonts w:ascii="Garamond" w:hAnsi="Garamond"/>
          <w:sz w:val="24"/>
          <w:szCs w:val="24"/>
        </w:rPr>
        <w:t>э</w:t>
      </w:r>
      <w:r w:rsidR="000D6DED" w:rsidRPr="00F80CB0">
        <w:rPr>
          <w:rFonts w:ascii="Garamond" w:hAnsi="Garamond"/>
          <w:sz w:val="24"/>
          <w:szCs w:val="24"/>
        </w:rPr>
        <w:t>двокаси</w:t>
      </w:r>
      <w:proofErr w:type="spellEnd"/>
      <w:r w:rsidR="000D6DED" w:rsidRPr="00F80CB0">
        <w:rPr>
          <w:rFonts w:ascii="Garamond" w:hAnsi="Garamond"/>
          <w:sz w:val="24"/>
          <w:szCs w:val="24"/>
        </w:rPr>
        <w:t xml:space="preserve">: </w:t>
      </w:r>
      <w:r w:rsidR="00682939" w:rsidRPr="00F80CB0">
        <w:rPr>
          <w:rFonts w:ascii="Garamond" w:hAnsi="Garamond"/>
          <w:sz w:val="24"/>
          <w:szCs w:val="24"/>
        </w:rPr>
        <w:t>четыре</w:t>
      </w:r>
      <w:r w:rsidR="00B767E3" w:rsidRPr="00F80CB0">
        <w:rPr>
          <w:rFonts w:ascii="Garamond" w:hAnsi="Garamond"/>
          <w:sz w:val="24"/>
          <w:szCs w:val="24"/>
        </w:rPr>
        <w:t xml:space="preserve"> </w:t>
      </w:r>
      <w:r w:rsidRPr="00F80CB0">
        <w:rPr>
          <w:rFonts w:ascii="Garamond" w:hAnsi="Garamond"/>
          <w:sz w:val="24"/>
          <w:szCs w:val="24"/>
        </w:rPr>
        <w:t>страновы</w:t>
      </w:r>
      <w:r w:rsidR="000D6DED" w:rsidRPr="00F80CB0">
        <w:rPr>
          <w:rFonts w:ascii="Garamond" w:hAnsi="Garamond"/>
          <w:sz w:val="24"/>
          <w:szCs w:val="24"/>
        </w:rPr>
        <w:t>х</w:t>
      </w:r>
      <w:r w:rsidRPr="00F80CB0">
        <w:rPr>
          <w:rFonts w:ascii="Garamond" w:hAnsi="Garamond"/>
          <w:sz w:val="24"/>
          <w:szCs w:val="24"/>
        </w:rPr>
        <w:t xml:space="preserve"> и </w:t>
      </w:r>
      <w:r w:rsidR="00682939" w:rsidRPr="00F80CB0">
        <w:rPr>
          <w:rFonts w:ascii="Garamond" w:hAnsi="Garamond"/>
          <w:sz w:val="24"/>
          <w:szCs w:val="24"/>
        </w:rPr>
        <w:t>один</w:t>
      </w:r>
      <w:r w:rsidRPr="00F80CB0">
        <w:rPr>
          <w:rFonts w:ascii="Garamond" w:hAnsi="Garamond"/>
          <w:sz w:val="24"/>
          <w:szCs w:val="24"/>
        </w:rPr>
        <w:t xml:space="preserve"> региональный</w:t>
      </w:r>
      <w:r w:rsidR="00B767E3" w:rsidRPr="00F80CB0">
        <w:rPr>
          <w:rFonts w:ascii="Garamond" w:hAnsi="Garamond"/>
          <w:sz w:val="24"/>
          <w:szCs w:val="24"/>
        </w:rPr>
        <w:t xml:space="preserve"> (</w:t>
      </w:r>
      <w:r w:rsidR="000D6DED" w:rsidRPr="00F80CB0">
        <w:rPr>
          <w:rFonts w:ascii="Garamond" w:hAnsi="Garamond"/>
          <w:sz w:val="24"/>
          <w:szCs w:val="24"/>
        </w:rPr>
        <w:t>на уровне ЦА</w:t>
      </w:r>
      <w:r w:rsidR="00B767E3" w:rsidRPr="00F80CB0">
        <w:rPr>
          <w:rFonts w:ascii="Garamond" w:hAnsi="Garamond"/>
          <w:sz w:val="24"/>
          <w:szCs w:val="24"/>
        </w:rPr>
        <w:t>)</w:t>
      </w:r>
      <w:r w:rsidRPr="00F80CB0">
        <w:rPr>
          <w:rFonts w:ascii="Garamond" w:hAnsi="Garamond"/>
          <w:sz w:val="24"/>
          <w:szCs w:val="24"/>
        </w:rPr>
        <w:t xml:space="preserve">. </w:t>
      </w:r>
    </w:p>
    <w:p w14:paraId="28AA5B1F" w14:textId="77777777" w:rsidR="00B767E3" w:rsidRPr="00F80CB0" w:rsidRDefault="000D6DED" w:rsidP="00CE5AF3">
      <w:pPr>
        <w:pStyle w:val="a3"/>
        <w:numPr>
          <w:ilvl w:val="0"/>
          <w:numId w:val="10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Cs/>
          <w:sz w:val="24"/>
          <w:szCs w:val="24"/>
        </w:rPr>
        <w:t>Член</w:t>
      </w:r>
      <w:r w:rsidR="00B2433C" w:rsidRPr="00F80CB0">
        <w:rPr>
          <w:rFonts w:ascii="Garamond" w:hAnsi="Garamond" w:cs="Times New Roman"/>
          <w:bCs/>
          <w:sz w:val="24"/>
          <w:szCs w:val="24"/>
        </w:rPr>
        <w:t>ы</w:t>
      </w:r>
      <w:r w:rsidRPr="00F80CB0">
        <w:rPr>
          <w:rFonts w:ascii="Garamond" w:hAnsi="Garamond" w:cs="Times New Roman"/>
          <w:bCs/>
          <w:sz w:val="24"/>
          <w:szCs w:val="24"/>
        </w:rPr>
        <w:t xml:space="preserve"> </w:t>
      </w:r>
      <w:r w:rsidR="00CB4E37" w:rsidRPr="00F80CB0">
        <w:rPr>
          <w:rFonts w:ascii="Garamond" w:hAnsi="Garamond" w:cs="Times New Roman"/>
          <w:bCs/>
          <w:sz w:val="24"/>
          <w:szCs w:val="24"/>
        </w:rPr>
        <w:t>С</w:t>
      </w:r>
      <w:r w:rsidRPr="00F80CB0">
        <w:rPr>
          <w:rFonts w:ascii="Garamond" w:hAnsi="Garamond" w:cs="Times New Roman"/>
          <w:bCs/>
          <w:sz w:val="24"/>
          <w:szCs w:val="24"/>
        </w:rPr>
        <w:t xml:space="preserve">ети </w:t>
      </w:r>
      <w:r w:rsidR="000F7F74">
        <w:rPr>
          <w:rFonts w:ascii="Garamond" w:hAnsi="Garamond" w:cs="Times New Roman"/>
          <w:bCs/>
          <w:sz w:val="24"/>
          <w:szCs w:val="24"/>
        </w:rPr>
        <w:t xml:space="preserve">ЦА по ПДЖ </w:t>
      </w:r>
      <w:r w:rsidR="00CB4E37" w:rsidRPr="00F80CB0">
        <w:rPr>
          <w:rFonts w:ascii="Garamond" w:hAnsi="Garamond" w:cs="Times New Roman"/>
          <w:bCs/>
          <w:sz w:val="24"/>
          <w:szCs w:val="24"/>
        </w:rPr>
        <w:t xml:space="preserve">в </w:t>
      </w:r>
      <w:r w:rsidRPr="00F80CB0">
        <w:rPr>
          <w:rFonts w:ascii="Garamond" w:hAnsi="Garamond" w:cs="Times New Roman"/>
          <w:bCs/>
          <w:sz w:val="24"/>
          <w:szCs w:val="24"/>
        </w:rPr>
        <w:t>Таджикистан</w:t>
      </w:r>
      <w:r w:rsidR="00CB4E37" w:rsidRPr="00F80CB0">
        <w:rPr>
          <w:rFonts w:ascii="Garamond" w:hAnsi="Garamond" w:cs="Times New Roman"/>
          <w:bCs/>
          <w:sz w:val="24"/>
          <w:szCs w:val="24"/>
        </w:rPr>
        <w:t>е</w:t>
      </w:r>
      <w:r w:rsidRPr="00F80CB0">
        <w:rPr>
          <w:rFonts w:ascii="Garamond" w:hAnsi="Garamond" w:cs="Times New Roman"/>
          <w:bCs/>
          <w:sz w:val="24"/>
          <w:szCs w:val="24"/>
        </w:rPr>
        <w:t xml:space="preserve"> разработа</w:t>
      </w:r>
      <w:r w:rsidR="00B2433C" w:rsidRPr="00F80CB0">
        <w:rPr>
          <w:rFonts w:ascii="Garamond" w:hAnsi="Garamond" w:cs="Times New Roman"/>
          <w:bCs/>
          <w:sz w:val="24"/>
          <w:szCs w:val="24"/>
        </w:rPr>
        <w:t>ли</w:t>
      </w:r>
      <w:r w:rsidRPr="00F80CB0">
        <w:rPr>
          <w:rFonts w:ascii="Garamond" w:hAnsi="Garamond" w:cs="Times New Roman"/>
          <w:bCs/>
          <w:sz w:val="24"/>
          <w:szCs w:val="24"/>
        </w:rPr>
        <w:t xml:space="preserve"> опросник для населения и адвокатов</w:t>
      </w:r>
      <w:r w:rsidR="00B2433C" w:rsidRPr="00F80CB0">
        <w:rPr>
          <w:rFonts w:ascii="Garamond" w:hAnsi="Garamond" w:cs="Times New Roman"/>
          <w:bCs/>
          <w:sz w:val="24"/>
          <w:szCs w:val="24"/>
        </w:rPr>
        <w:t>/</w:t>
      </w:r>
      <w:r w:rsidRPr="00F80CB0">
        <w:rPr>
          <w:rFonts w:ascii="Garamond" w:hAnsi="Garamond" w:cs="Times New Roman"/>
          <w:bCs/>
          <w:sz w:val="24"/>
          <w:szCs w:val="24"/>
        </w:rPr>
        <w:t>юристов</w:t>
      </w:r>
      <w:r w:rsidR="00B2433C" w:rsidRPr="00F80CB0">
        <w:rPr>
          <w:rFonts w:ascii="Garamond" w:hAnsi="Garamond" w:cs="Times New Roman"/>
          <w:bCs/>
          <w:sz w:val="24"/>
          <w:szCs w:val="24"/>
        </w:rPr>
        <w:t>/</w:t>
      </w:r>
      <w:r w:rsidRPr="00F80CB0">
        <w:rPr>
          <w:rFonts w:ascii="Garamond" w:hAnsi="Garamond" w:cs="Times New Roman"/>
          <w:bCs/>
          <w:sz w:val="24"/>
          <w:szCs w:val="24"/>
        </w:rPr>
        <w:t xml:space="preserve">представителей </w:t>
      </w:r>
      <w:r w:rsidR="00CB4E37" w:rsidRPr="00F80CB0">
        <w:rPr>
          <w:rFonts w:ascii="Garamond" w:hAnsi="Garamond" w:cs="Times New Roman"/>
          <w:bCs/>
          <w:sz w:val="24"/>
          <w:szCs w:val="24"/>
        </w:rPr>
        <w:t>ОО</w:t>
      </w:r>
      <w:r w:rsidRPr="00F80CB0">
        <w:rPr>
          <w:rFonts w:ascii="Garamond" w:hAnsi="Garamond" w:cs="Times New Roman"/>
          <w:bCs/>
          <w:sz w:val="24"/>
          <w:szCs w:val="24"/>
        </w:rPr>
        <w:t xml:space="preserve"> и карты наблюдения для судебных процессов</w:t>
      </w:r>
      <w:r w:rsidRPr="00F80CB0">
        <w:rPr>
          <w:rFonts w:ascii="Garamond" w:eastAsia="Calibri" w:hAnsi="Garamond" w:cs="Times New Roman"/>
          <w:sz w:val="24"/>
          <w:szCs w:val="24"/>
        </w:rPr>
        <w:t>, которы</w:t>
      </w:r>
      <w:r w:rsidR="00B2433C" w:rsidRPr="00F80CB0">
        <w:rPr>
          <w:rFonts w:ascii="Garamond" w:eastAsia="Calibri" w:hAnsi="Garamond" w:cs="Times New Roman"/>
          <w:sz w:val="24"/>
          <w:szCs w:val="24"/>
        </w:rPr>
        <w:t>е</w:t>
      </w:r>
      <w:r w:rsidRPr="00F80CB0">
        <w:rPr>
          <w:rFonts w:ascii="Garamond" w:eastAsia="Calibri" w:hAnsi="Garamond" w:cs="Times New Roman"/>
          <w:sz w:val="24"/>
          <w:szCs w:val="24"/>
        </w:rPr>
        <w:t xml:space="preserve"> адаптирован</w:t>
      </w:r>
      <w:r w:rsidR="00B2433C" w:rsidRPr="00F80CB0">
        <w:rPr>
          <w:rFonts w:ascii="Garamond" w:eastAsia="Calibri" w:hAnsi="Garamond" w:cs="Times New Roman"/>
          <w:sz w:val="24"/>
          <w:szCs w:val="24"/>
        </w:rPr>
        <w:t>ы</w:t>
      </w:r>
      <w:r w:rsidRPr="00F80CB0">
        <w:rPr>
          <w:rFonts w:ascii="Garamond" w:eastAsia="Calibri" w:hAnsi="Garamond" w:cs="Times New Roman"/>
          <w:sz w:val="24"/>
          <w:szCs w:val="24"/>
        </w:rPr>
        <w:t xml:space="preserve"> для использования в других странах ЦА. </w:t>
      </w:r>
    </w:p>
    <w:p w14:paraId="2A768735" w14:textId="77777777" w:rsidR="000D6DED" w:rsidRPr="00F80CB0" w:rsidRDefault="000D6DED" w:rsidP="00CE5AF3">
      <w:pPr>
        <w:pStyle w:val="a3"/>
        <w:numPr>
          <w:ilvl w:val="0"/>
          <w:numId w:val="10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F80CB0">
        <w:rPr>
          <w:rFonts w:ascii="Garamond" w:eastAsia="Calibri" w:hAnsi="Garamond" w:cs="Times New Roman"/>
          <w:sz w:val="24"/>
          <w:szCs w:val="24"/>
        </w:rPr>
        <w:t xml:space="preserve">Члены </w:t>
      </w:r>
      <w:r w:rsidR="00CB4E37" w:rsidRPr="00F80CB0">
        <w:rPr>
          <w:rFonts w:ascii="Garamond" w:eastAsia="Calibri" w:hAnsi="Garamond" w:cs="Times New Roman"/>
          <w:sz w:val="24"/>
          <w:szCs w:val="24"/>
        </w:rPr>
        <w:t>С</w:t>
      </w:r>
      <w:r w:rsidRPr="00F80CB0">
        <w:rPr>
          <w:rFonts w:ascii="Garamond" w:eastAsia="Calibri" w:hAnsi="Garamond" w:cs="Times New Roman"/>
          <w:sz w:val="24"/>
          <w:szCs w:val="24"/>
        </w:rPr>
        <w:t>ети совместно разработали</w:t>
      </w:r>
      <w:r w:rsidR="00B767E3" w:rsidRPr="00F80CB0">
        <w:rPr>
          <w:rFonts w:ascii="Garamond" w:eastAsia="Calibri" w:hAnsi="Garamond" w:cs="Times New Roman"/>
          <w:sz w:val="24"/>
          <w:szCs w:val="24"/>
        </w:rPr>
        <w:t xml:space="preserve"> методы</w:t>
      </w:r>
      <w:r w:rsidRPr="00F80CB0">
        <w:rPr>
          <w:rFonts w:ascii="Garamond" w:eastAsia="Calibri" w:hAnsi="Garamond" w:cs="Times New Roman"/>
          <w:sz w:val="24"/>
          <w:szCs w:val="24"/>
        </w:rPr>
        <w:t xml:space="preserve"> оценки социально-экономического ущерба граждан после изъятия жилья, на новом месте проживания.</w:t>
      </w:r>
    </w:p>
    <w:p w14:paraId="202DD904" w14:textId="77777777" w:rsidR="00A84BE5" w:rsidRPr="00F80CB0" w:rsidRDefault="00A84BE5" w:rsidP="00CE5AF3">
      <w:pPr>
        <w:pStyle w:val="a6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Получен </w:t>
      </w:r>
      <w:r w:rsidR="0077176A" w:rsidRPr="00F80CB0">
        <w:rPr>
          <w:rFonts w:ascii="Garamond" w:hAnsi="Garamond"/>
          <w:sz w:val="24"/>
          <w:szCs w:val="24"/>
        </w:rPr>
        <w:t>о</w:t>
      </w:r>
      <w:r w:rsidRPr="00F80CB0">
        <w:rPr>
          <w:rFonts w:ascii="Garamond" w:hAnsi="Garamond"/>
          <w:sz w:val="24"/>
          <w:szCs w:val="24"/>
        </w:rPr>
        <w:t xml:space="preserve">тчет </w:t>
      </w:r>
      <w:r w:rsidR="00B767E3" w:rsidRPr="00F80CB0">
        <w:rPr>
          <w:rFonts w:ascii="Garamond" w:hAnsi="Garamond"/>
          <w:sz w:val="24"/>
          <w:szCs w:val="24"/>
        </w:rPr>
        <w:t>о процессе реализации</w:t>
      </w:r>
      <w:r w:rsidRPr="00F80CB0">
        <w:rPr>
          <w:rFonts w:ascii="Garamond" w:hAnsi="Garamond"/>
          <w:sz w:val="24"/>
          <w:szCs w:val="24"/>
        </w:rPr>
        <w:t xml:space="preserve"> странами ЦА рекомендации ООН по праву на достаточное </w:t>
      </w:r>
      <w:r w:rsidR="00D43489" w:rsidRPr="00F80CB0">
        <w:rPr>
          <w:rFonts w:ascii="Garamond" w:hAnsi="Garamond"/>
          <w:sz w:val="24"/>
          <w:szCs w:val="24"/>
        </w:rPr>
        <w:t>жилище.</w:t>
      </w:r>
      <w:r w:rsidRPr="00F80CB0">
        <w:rPr>
          <w:rFonts w:ascii="Garamond" w:hAnsi="Garamond"/>
          <w:sz w:val="24"/>
          <w:szCs w:val="24"/>
        </w:rPr>
        <w:t xml:space="preserve"> </w:t>
      </w:r>
    </w:p>
    <w:p w14:paraId="19EB4359" w14:textId="77777777" w:rsidR="00A84BE5" w:rsidRPr="00F80CB0" w:rsidRDefault="00A84BE5" w:rsidP="00CE5AF3">
      <w:pPr>
        <w:pStyle w:val="a6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По результатам исследования сделаны </w:t>
      </w:r>
      <w:r w:rsidR="00B767E3" w:rsidRPr="00F80CB0">
        <w:rPr>
          <w:rFonts w:ascii="Garamond" w:hAnsi="Garamond"/>
          <w:sz w:val="24"/>
          <w:szCs w:val="24"/>
        </w:rPr>
        <w:t xml:space="preserve">страновые </w:t>
      </w:r>
      <w:r w:rsidRPr="00F80CB0">
        <w:rPr>
          <w:rFonts w:ascii="Garamond" w:hAnsi="Garamond"/>
          <w:sz w:val="24"/>
          <w:szCs w:val="24"/>
        </w:rPr>
        <w:t>рекомендации по предупреждению принудительного изъятия на уровне улучшения НПА, а также механизмов изъятия.</w:t>
      </w:r>
    </w:p>
    <w:p w14:paraId="71837F73" w14:textId="77777777" w:rsidR="00A84BE5" w:rsidRPr="00F80CB0" w:rsidRDefault="00A84BE5" w:rsidP="00CE5AF3">
      <w:pPr>
        <w:pStyle w:val="a6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В качестве визуализации разработаны истории, инфографики и </w:t>
      </w:r>
      <w:r w:rsidR="00D43489" w:rsidRPr="00F80CB0">
        <w:rPr>
          <w:rFonts w:ascii="Garamond" w:hAnsi="Garamond"/>
          <w:sz w:val="24"/>
          <w:szCs w:val="24"/>
        </w:rPr>
        <w:t>видеосюжеты</w:t>
      </w:r>
      <w:r w:rsidRPr="00F80CB0">
        <w:rPr>
          <w:rFonts w:ascii="Garamond" w:hAnsi="Garamond"/>
          <w:sz w:val="24"/>
          <w:szCs w:val="24"/>
        </w:rPr>
        <w:t xml:space="preserve"> о положении граждан, </w:t>
      </w:r>
      <w:r w:rsidR="009A78D4" w:rsidRPr="00F80CB0">
        <w:rPr>
          <w:rFonts w:ascii="Garamond" w:hAnsi="Garamond"/>
          <w:sz w:val="24"/>
          <w:szCs w:val="24"/>
        </w:rPr>
        <w:t>чьи</w:t>
      </w:r>
      <w:r w:rsidRPr="00F80CB0">
        <w:rPr>
          <w:rFonts w:ascii="Garamond" w:hAnsi="Garamond"/>
          <w:sz w:val="24"/>
          <w:szCs w:val="24"/>
        </w:rPr>
        <w:t xml:space="preserve"> домовладения были изъяты для государственных и общественных нужд</w:t>
      </w:r>
      <w:r w:rsidR="009A78D4" w:rsidRPr="00F80CB0">
        <w:rPr>
          <w:rFonts w:ascii="Garamond" w:hAnsi="Garamond"/>
          <w:sz w:val="24"/>
          <w:szCs w:val="24"/>
          <w:lang w:val="tg-Cyrl-TJ"/>
        </w:rPr>
        <w:t>.</w:t>
      </w:r>
      <w:r w:rsidRPr="00F80CB0">
        <w:rPr>
          <w:rFonts w:ascii="Garamond" w:hAnsi="Garamond"/>
          <w:sz w:val="24"/>
          <w:szCs w:val="24"/>
        </w:rPr>
        <w:t xml:space="preserve"> </w:t>
      </w:r>
    </w:p>
    <w:p w14:paraId="5CBD61FA" w14:textId="77777777" w:rsidR="00A84BE5" w:rsidRPr="00F80CB0" w:rsidRDefault="00A84BE5" w:rsidP="00CE5AF3">
      <w:pPr>
        <w:pStyle w:val="a6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80CB0">
        <w:rPr>
          <w:rFonts w:ascii="Garamond" w:hAnsi="Garamond"/>
          <w:sz w:val="24"/>
          <w:szCs w:val="24"/>
        </w:rPr>
        <w:t xml:space="preserve">Сеть на стадии подготовки сводного регионального отчета по результатам исследования в </w:t>
      </w:r>
      <w:r w:rsidR="00B2433C" w:rsidRPr="00F80CB0">
        <w:rPr>
          <w:rFonts w:ascii="Garamond" w:hAnsi="Garamond"/>
          <w:sz w:val="24"/>
          <w:szCs w:val="24"/>
        </w:rPr>
        <w:t>четыре</w:t>
      </w:r>
      <w:r w:rsidRPr="00F80CB0">
        <w:rPr>
          <w:rFonts w:ascii="Garamond" w:hAnsi="Garamond"/>
          <w:sz w:val="24"/>
          <w:szCs w:val="24"/>
        </w:rPr>
        <w:t>х странах.</w:t>
      </w:r>
      <w:r w:rsidRPr="00F80CB0">
        <w:rPr>
          <w:rFonts w:ascii="Garamond" w:hAnsi="Garamond"/>
          <w:color w:val="000000" w:themeColor="text1"/>
          <w:sz w:val="24"/>
          <w:szCs w:val="24"/>
        </w:rPr>
        <w:t xml:space="preserve"> Результаты исследования в </w:t>
      </w:r>
      <w:r w:rsidR="00B2433C" w:rsidRPr="00F80CB0">
        <w:rPr>
          <w:rFonts w:ascii="Garamond" w:hAnsi="Garamond"/>
          <w:color w:val="000000" w:themeColor="text1"/>
          <w:sz w:val="24"/>
          <w:szCs w:val="24"/>
        </w:rPr>
        <w:t>виде</w:t>
      </w:r>
      <w:r w:rsidRPr="00F80CB0">
        <w:rPr>
          <w:rFonts w:ascii="Garamond" w:hAnsi="Garamond"/>
          <w:color w:val="000000" w:themeColor="text1"/>
          <w:sz w:val="24"/>
          <w:szCs w:val="24"/>
        </w:rPr>
        <w:t xml:space="preserve"> Регионального доклада по ЦА будут направлены </w:t>
      </w:r>
      <w:proofErr w:type="spellStart"/>
      <w:r w:rsidRPr="00F80CB0">
        <w:rPr>
          <w:rFonts w:ascii="Garamond" w:hAnsi="Garamond"/>
          <w:color w:val="000000" w:themeColor="text1"/>
          <w:sz w:val="24"/>
          <w:szCs w:val="24"/>
        </w:rPr>
        <w:t>Спецдокладчику</w:t>
      </w:r>
      <w:proofErr w:type="spellEnd"/>
      <w:r w:rsidRPr="00F80CB0">
        <w:rPr>
          <w:rFonts w:ascii="Garamond" w:hAnsi="Garamond"/>
          <w:color w:val="000000" w:themeColor="text1"/>
          <w:sz w:val="24"/>
          <w:szCs w:val="24"/>
        </w:rPr>
        <w:t xml:space="preserve"> ООН по праву на достаточное жилище.</w:t>
      </w:r>
    </w:p>
    <w:p w14:paraId="68648FC1" w14:textId="77777777" w:rsidR="00A84BE5" w:rsidRPr="00F80CB0" w:rsidRDefault="00A84BE5" w:rsidP="00CE5AF3">
      <w:pPr>
        <w:pStyle w:val="a3"/>
        <w:shd w:val="clear" w:color="auto" w:fill="FFFFFF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4EBDA71" w14:textId="77777777" w:rsidR="00A84BE5" w:rsidRPr="00F80CB0" w:rsidRDefault="009C2E34" w:rsidP="00CE5AF3">
      <w:pPr>
        <w:shd w:val="clear" w:color="auto" w:fill="EEECE1" w:themeFill="background2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/>
          <w:color w:val="17365D" w:themeColor="text2" w:themeShade="BF"/>
          <w:sz w:val="24"/>
          <w:szCs w:val="24"/>
        </w:rPr>
        <w:t>РЕЗУЛЬТАТЫ ПО ЦЕЛИ</w:t>
      </w:r>
      <w:r w:rsidR="00A84BE5" w:rsidRPr="00F80CB0">
        <w:rPr>
          <w:rFonts w:ascii="Garamond" w:hAnsi="Garamond" w:cs="Times New Roman"/>
          <w:b/>
          <w:color w:val="17365D" w:themeColor="text2" w:themeShade="BF"/>
          <w:sz w:val="24"/>
          <w:szCs w:val="24"/>
        </w:rPr>
        <w:t xml:space="preserve"> №2: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Улучшен</w:t>
      </w:r>
      <w:r w:rsidR="000D6DED" w:rsidRPr="00F80CB0">
        <w:rPr>
          <w:rFonts w:ascii="Garamond" w:hAnsi="Garamond" w:cs="Times New Roman"/>
          <w:sz w:val="24"/>
          <w:szCs w:val="24"/>
        </w:rPr>
        <w:t>а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нормативн</w:t>
      </w:r>
      <w:r w:rsidR="000D6DED" w:rsidRPr="00F80CB0">
        <w:rPr>
          <w:rFonts w:ascii="Garamond" w:hAnsi="Garamond" w:cs="Times New Roman"/>
          <w:sz w:val="24"/>
          <w:szCs w:val="24"/>
        </w:rPr>
        <w:t>ая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сред</w:t>
      </w:r>
      <w:r w:rsidR="000D6DED" w:rsidRPr="00F80CB0">
        <w:rPr>
          <w:rFonts w:ascii="Garamond" w:hAnsi="Garamond" w:cs="Times New Roman"/>
          <w:sz w:val="24"/>
          <w:szCs w:val="24"/>
        </w:rPr>
        <w:t>а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в странах 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ЦА 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по праву на достаточное жилище, </w:t>
      </w:r>
      <w:r w:rsidR="000D6DED" w:rsidRPr="00F80CB0">
        <w:rPr>
          <w:rFonts w:ascii="Garamond" w:hAnsi="Garamond" w:cs="Times New Roman"/>
          <w:sz w:val="24"/>
          <w:szCs w:val="24"/>
        </w:rPr>
        <w:t>про</w:t>
      </w:r>
      <w:r w:rsidR="00A84BE5" w:rsidRPr="00F80CB0">
        <w:rPr>
          <w:rFonts w:ascii="Garamond" w:hAnsi="Garamond" w:cs="Times New Roman"/>
          <w:sz w:val="24"/>
          <w:szCs w:val="24"/>
        </w:rPr>
        <w:t>лоббирован</w:t>
      </w:r>
      <w:r w:rsidR="000D6DED" w:rsidRPr="00F80CB0">
        <w:rPr>
          <w:rFonts w:ascii="Garamond" w:hAnsi="Garamond" w:cs="Times New Roman"/>
          <w:sz w:val="24"/>
          <w:szCs w:val="24"/>
        </w:rPr>
        <w:t>ы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интерес</w:t>
      </w:r>
      <w:r w:rsidR="000D6DED" w:rsidRPr="00F80CB0">
        <w:rPr>
          <w:rFonts w:ascii="Garamond" w:hAnsi="Garamond" w:cs="Times New Roman"/>
          <w:sz w:val="24"/>
          <w:szCs w:val="24"/>
        </w:rPr>
        <w:t>ы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жителей на </w:t>
      </w:r>
      <w:r w:rsidR="000D6DED" w:rsidRPr="00F80CB0">
        <w:rPr>
          <w:rFonts w:ascii="Garamond" w:hAnsi="Garamond" w:cs="Times New Roman"/>
          <w:sz w:val="24"/>
          <w:szCs w:val="24"/>
        </w:rPr>
        <w:t>национальном и международном уровн</w:t>
      </w:r>
      <w:r w:rsidR="00B2433C" w:rsidRPr="00F80CB0">
        <w:rPr>
          <w:rFonts w:ascii="Garamond" w:hAnsi="Garamond" w:cs="Times New Roman"/>
          <w:sz w:val="24"/>
          <w:szCs w:val="24"/>
        </w:rPr>
        <w:t>ях</w:t>
      </w:r>
      <w:r w:rsidR="000D6DED" w:rsidRPr="00F80CB0">
        <w:rPr>
          <w:rFonts w:ascii="Garamond" w:hAnsi="Garamond" w:cs="Times New Roman"/>
          <w:sz w:val="24"/>
          <w:szCs w:val="24"/>
        </w:rPr>
        <w:t>.</w:t>
      </w:r>
    </w:p>
    <w:p w14:paraId="17282082" w14:textId="77777777" w:rsidR="00A84BE5" w:rsidRPr="00F80CB0" w:rsidRDefault="00A84BE5" w:rsidP="00CE5AF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7973CDA6" w14:textId="77777777" w:rsidR="00A84BE5" w:rsidRPr="00F80CB0" w:rsidRDefault="00A84BE5" w:rsidP="00CE5AF3">
      <w:pPr>
        <w:jc w:val="both"/>
        <w:rPr>
          <w:rFonts w:ascii="Garamond" w:eastAsia="Times New Roman" w:hAnsi="Garamond" w:cs="Times New Roman"/>
          <w:b/>
          <w:i/>
          <w:color w:val="171717"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sz w:val="24"/>
          <w:szCs w:val="24"/>
          <w:u w:val="single"/>
        </w:rPr>
        <w:t xml:space="preserve">Статус реализации: </w:t>
      </w:r>
    </w:p>
    <w:p w14:paraId="6AA562DF" w14:textId="77777777" w:rsidR="00A84BE5" w:rsidRPr="00F80CB0" w:rsidRDefault="00A84BE5" w:rsidP="00CE5AF3">
      <w:pPr>
        <w:jc w:val="both"/>
        <w:rPr>
          <w:rFonts w:ascii="Garamond" w:eastAsia="Times New Roman" w:hAnsi="Garamond" w:cs="Times New Roman"/>
          <w:i/>
          <w:color w:val="171717"/>
          <w:sz w:val="24"/>
          <w:szCs w:val="24"/>
        </w:rPr>
      </w:pPr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За год совместной деятельности членами </w:t>
      </w:r>
      <w:r w:rsidR="00857D28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С</w:t>
      </w:r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ети в рамках принятых </w:t>
      </w:r>
      <w:proofErr w:type="spellStart"/>
      <w:r w:rsidR="00B2433C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э</w:t>
      </w:r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двокаси</w:t>
      </w:r>
      <w:proofErr w:type="spellEnd"/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 планов реализованы:</w:t>
      </w:r>
      <w:r w:rsidR="000D6DED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 6</w:t>
      </w:r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 совместных </w:t>
      </w:r>
      <w:proofErr w:type="spellStart"/>
      <w:r w:rsidR="000D6DED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эдвокаси</w:t>
      </w:r>
      <w:proofErr w:type="spellEnd"/>
      <w:r w:rsidR="000D6DED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мероприятий на региональном уровне и 1</w:t>
      </w:r>
      <w:r w:rsidR="0077176A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9</w:t>
      </w:r>
      <w:r w:rsidR="00CB4E37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 -</w:t>
      </w:r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 xml:space="preserve"> на уровне стран</w:t>
      </w:r>
      <w:r w:rsidR="00B2433C"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-</w:t>
      </w:r>
      <w:r w:rsidRPr="00F80CB0">
        <w:rPr>
          <w:rFonts w:ascii="Garamond" w:eastAsia="Times New Roman" w:hAnsi="Garamond" w:cs="Times New Roman"/>
          <w:i/>
          <w:color w:val="171717"/>
          <w:sz w:val="24"/>
          <w:szCs w:val="24"/>
        </w:rPr>
        <w:t>членов Сети.</w:t>
      </w:r>
    </w:p>
    <w:p w14:paraId="65CEF1BB" w14:textId="77777777" w:rsidR="000F7F74" w:rsidRDefault="000F7F74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</w:pPr>
    </w:p>
    <w:p w14:paraId="4F1C8247" w14:textId="77777777" w:rsidR="000F7F74" w:rsidRDefault="000F7F74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</w:pPr>
    </w:p>
    <w:p w14:paraId="13BEB47D" w14:textId="77777777" w:rsidR="000F7F74" w:rsidRDefault="000F7F74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</w:pPr>
    </w:p>
    <w:p w14:paraId="161ED8F5" w14:textId="77777777" w:rsidR="000D6DED" w:rsidRPr="00F80CB0" w:rsidRDefault="00A84BE5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</w:pP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lastRenderedPageBreak/>
        <w:t xml:space="preserve">На </w:t>
      </w:r>
      <w:r w:rsidR="00B2433C" w:rsidRPr="00F80CB0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р</w:t>
      </w: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егиональном уровне:</w:t>
      </w:r>
    </w:p>
    <w:p w14:paraId="3875F5A9" w14:textId="77777777" w:rsidR="000D6DED" w:rsidRPr="00F80CB0" w:rsidRDefault="000D6DE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</w:pPr>
      <w:r w:rsidRPr="00F80CB0">
        <w:rPr>
          <w:rStyle w:val="af6"/>
          <w:rFonts w:ascii="Garamond" w:hAnsi="Garamond" w:cs="Times New Roman"/>
          <w:iCs/>
          <w:sz w:val="24"/>
          <w:szCs w:val="24"/>
          <w:shd w:val="clear" w:color="auto" w:fill="FFFFFF"/>
        </w:rPr>
        <w:t xml:space="preserve">2.1. </w:t>
      </w:r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Члены Сети ЦА по </w:t>
      </w:r>
      <w:r w:rsidR="000F7F74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ПДЖ</w:t>
      </w:r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F80CB0">
        <w:rPr>
          <w:rStyle w:val="af6"/>
          <w:rFonts w:ascii="Garamond" w:hAnsi="Garamond" w:cs="Times New Roman"/>
          <w:iCs/>
          <w:sz w:val="24"/>
          <w:szCs w:val="24"/>
          <w:shd w:val="clear" w:color="auto" w:fill="FFFFFF"/>
        </w:rPr>
        <w:t>23</w:t>
      </w:r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ноября 2018 </w:t>
      </w:r>
      <w:r w:rsidR="00B2433C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года </w:t>
      </w:r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обратились к госсекретарю и генпрокурору Казахстана</w:t>
      </w:r>
      <w:r w:rsidRPr="00F80CB0">
        <w:rPr>
          <w:rStyle w:val="ab"/>
          <w:rFonts w:ascii="Garamond" w:hAnsi="Garamond" w:cs="Times New Roman"/>
          <w:sz w:val="24"/>
          <w:szCs w:val="24"/>
          <w:shd w:val="clear" w:color="auto" w:fill="FFFFFF"/>
        </w:rPr>
        <w:footnoteReference w:id="2"/>
      </w:r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по факту избиения</w:t>
      </w:r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в столице Казахстана </w:t>
      </w:r>
      <w:proofErr w:type="spellStart"/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правозащитницы</w:t>
      </w:r>
      <w:proofErr w:type="spellEnd"/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Ляззат</w:t>
      </w:r>
      <w:proofErr w:type="spellEnd"/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Камзе</w:t>
      </w:r>
      <w:proofErr w:type="spellEnd"/>
      <w:r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. Авторы заявления расценивают произошедшее как нарушение конституционных прав граждан на достаточное жилище, а также на защиту от принудительных выселений, на получение равнозначной компенсации.</w:t>
      </w:r>
    </w:p>
    <w:p w14:paraId="205E3940" w14:textId="77777777" w:rsidR="000D6DED" w:rsidRPr="00F80CB0" w:rsidRDefault="000D6DED" w:rsidP="00CE5AF3">
      <w:p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2.2. Сеть 30</w:t>
      </w:r>
      <w:r w:rsidR="00B2433C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июля </w:t>
      </w:r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2019 года обратилась с открытым письмом</w:t>
      </w:r>
      <w:r w:rsidRPr="00F80CB0">
        <w:rPr>
          <w:rStyle w:val="ab"/>
          <w:rFonts w:ascii="Garamond" w:hAnsi="Garamond" w:cs="Times New Roman"/>
          <w:b/>
          <w:bCs/>
          <w:sz w:val="24"/>
          <w:szCs w:val="24"/>
          <w:shd w:val="clear" w:color="auto" w:fill="FFFFFF"/>
        </w:rPr>
        <w:footnoteReference w:id="3"/>
      </w:r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к Ш.М. </w:t>
      </w:r>
      <w:proofErr w:type="spellStart"/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Мирзиёеву</w:t>
      </w:r>
      <w:proofErr w:type="spellEnd"/>
      <w:r w:rsidRPr="00F80CB0">
        <w:rPr>
          <w:rStyle w:val="ab"/>
          <w:rFonts w:ascii="Garamond" w:hAnsi="Garamond" w:cs="Times New Roman"/>
          <w:b/>
          <w:bCs/>
          <w:sz w:val="24"/>
          <w:szCs w:val="24"/>
          <w:shd w:val="clear" w:color="auto" w:fill="FFFFFF"/>
        </w:rPr>
        <w:footnoteReference w:id="4"/>
      </w:r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B2433C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с просьбой </w:t>
      </w:r>
      <w:r w:rsidRPr="00F80CB0">
        <w:rPr>
          <w:rFonts w:ascii="Garamond" w:hAnsi="Garamond" w:cs="Times New Roman"/>
          <w:sz w:val="24"/>
          <w:szCs w:val="24"/>
          <w:shd w:val="clear" w:color="auto" w:fill="FFFFFF"/>
        </w:rPr>
        <w:t>принять надлежащие меры для обеспечения и осуществления права на достаточное жилище, признавая важное значение в этом отношении международного сотрудничества, основанного на свободном согласии, а также обеспечить верховенство закона, укрепить законность и порядок в целях защиты социальных, экономических, политических и других прав и свобод человека и гражданина, поддержать соблюдение прав и свобод человека, признанных высшей ценностью, всеми структурами и должностными лицами.</w:t>
      </w:r>
    </w:p>
    <w:p w14:paraId="59C71275" w14:textId="77777777" w:rsidR="000D6DED" w:rsidRPr="00F80CB0" w:rsidRDefault="000D6DED" w:rsidP="00CE5AF3">
      <w:pPr>
        <w:shd w:val="clear" w:color="auto" w:fill="FFFFFF"/>
        <w:spacing w:after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2.3.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По 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случаю ежегодного празднования Международного дня жилища (HABITAT), в октябре 2019 года</w:t>
      </w:r>
      <w:r w:rsidRPr="00F80CB0">
        <w:rPr>
          <w:rFonts w:ascii="Garamond" w:eastAsia="Times New Roman" w:hAnsi="Garamond" w:cs="Times New Roman"/>
          <w:sz w:val="24"/>
          <w:szCs w:val="24"/>
        </w:rPr>
        <w:t>, Сеть Центральной Азии по праву на достаточное жилище выступил</w:t>
      </w:r>
      <w:r w:rsidR="00B2433C" w:rsidRPr="00F80CB0">
        <w:rPr>
          <w:rFonts w:ascii="Garamond" w:eastAsia="Times New Roman" w:hAnsi="Garamond" w:cs="Times New Roman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с обращением</w:t>
      </w:r>
      <w:r w:rsidRPr="00F80CB0">
        <w:rPr>
          <w:rStyle w:val="ab"/>
          <w:rFonts w:ascii="Garamond" w:eastAsia="Times New Roman" w:hAnsi="Garamond" w:cs="Times New Roman"/>
          <w:sz w:val="24"/>
          <w:szCs w:val="24"/>
        </w:rPr>
        <w:footnoteReference w:id="5"/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и призвала власти </w:t>
      </w:r>
      <w:r w:rsidR="00B2433C" w:rsidRPr="00F80CB0">
        <w:rPr>
          <w:rFonts w:ascii="Garamond" w:eastAsia="Times New Roman" w:hAnsi="Garamond" w:cs="Times New Roman"/>
          <w:sz w:val="24"/>
          <w:szCs w:val="24"/>
        </w:rPr>
        <w:t>четыре</w:t>
      </w:r>
      <w:r w:rsidRPr="00F80CB0">
        <w:rPr>
          <w:rFonts w:ascii="Garamond" w:eastAsia="Times New Roman" w:hAnsi="Garamond" w:cs="Times New Roman"/>
          <w:sz w:val="24"/>
          <w:szCs w:val="24"/>
        </w:rPr>
        <w:t>х стран Центральной Азии предотвратить нарушение прав человека на достаточное жилище и предоставить соразмерную компенсацию в связи со сносом и изъятием жилья</w:t>
      </w:r>
      <w:r w:rsidR="00B2433C" w:rsidRPr="00F80CB0">
        <w:rPr>
          <w:rFonts w:ascii="Garamond" w:eastAsia="Times New Roman" w:hAnsi="Garamond" w:cs="Times New Roman"/>
          <w:sz w:val="24"/>
          <w:szCs w:val="24"/>
        </w:rPr>
        <w:t>.</w:t>
      </w:r>
    </w:p>
    <w:p w14:paraId="451BF3E9" w14:textId="77777777" w:rsidR="009A78D4" w:rsidRPr="00F80CB0" w:rsidRDefault="000D6DE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>2.4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>К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оординатором Сети ЦА по ПДЖ </w:t>
      </w:r>
      <w:r w:rsidRPr="00F80CB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сделан доклад </w:t>
      </w:r>
      <w:r w:rsidR="00A84BE5" w:rsidRPr="00F80CB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на заседании БДИЧП ОБСЕ (</w:t>
      </w:r>
      <w:r w:rsidR="00A84BE5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Варшава) по ситуации в </w:t>
      </w:r>
      <w:r w:rsidR="00B2433C" w:rsidRPr="00F80CB0">
        <w:rPr>
          <w:rFonts w:ascii="Garamond" w:eastAsia="Times New Roman" w:hAnsi="Garamond" w:cs="Times New Roman"/>
          <w:b/>
          <w:bCs/>
          <w:sz w:val="24"/>
          <w:szCs w:val="24"/>
        </w:rPr>
        <w:t>четыре</w:t>
      </w:r>
      <w:r w:rsidR="00A84BE5" w:rsidRPr="00F80CB0">
        <w:rPr>
          <w:rFonts w:ascii="Garamond" w:eastAsia="Times New Roman" w:hAnsi="Garamond" w:cs="Times New Roman"/>
          <w:b/>
          <w:bCs/>
          <w:sz w:val="24"/>
          <w:szCs w:val="24"/>
        </w:rPr>
        <w:t>х</w:t>
      </w:r>
      <w:r w:rsidR="00B2433C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A84BE5" w:rsidRPr="00F80CB0">
        <w:rPr>
          <w:rFonts w:ascii="Garamond" w:eastAsia="Times New Roman" w:hAnsi="Garamond" w:cs="Times New Roman"/>
          <w:b/>
          <w:bCs/>
          <w:sz w:val="24"/>
          <w:szCs w:val="24"/>
        </w:rPr>
        <w:t>странах ЦА</w:t>
      </w:r>
      <w:r w:rsidR="00A84BE5" w:rsidRPr="00F80CB0">
        <w:rPr>
          <w:rFonts w:ascii="Garamond" w:eastAsia="Times New Roman" w:hAnsi="Garamond" w:cs="Times New Roman"/>
          <w:sz w:val="24"/>
          <w:szCs w:val="24"/>
        </w:rPr>
        <w:t xml:space="preserve"> в части принудительного выселения, на основе результатов </w:t>
      </w:r>
      <w:r w:rsidR="00B2433C" w:rsidRPr="00F80CB0">
        <w:rPr>
          <w:rFonts w:ascii="Garamond" w:eastAsia="Times New Roman" w:hAnsi="Garamond" w:cs="Times New Roman"/>
          <w:sz w:val="24"/>
          <w:szCs w:val="24"/>
        </w:rPr>
        <w:t xml:space="preserve">страновых </w:t>
      </w:r>
      <w:r w:rsidR="00A84BE5" w:rsidRPr="00F80CB0">
        <w:rPr>
          <w:rFonts w:ascii="Garamond" w:eastAsia="Times New Roman" w:hAnsi="Garamond" w:cs="Times New Roman"/>
          <w:sz w:val="24"/>
          <w:szCs w:val="24"/>
        </w:rPr>
        <w:t xml:space="preserve">исследований. </w:t>
      </w:r>
    </w:p>
    <w:p w14:paraId="5C691094" w14:textId="77777777" w:rsidR="00A84BE5" w:rsidRPr="00F80CB0" w:rsidRDefault="000D6DE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sz w:val="24"/>
          <w:szCs w:val="24"/>
          <w:lang w:val="tg-Cyrl-TJ"/>
        </w:rPr>
      </w:pPr>
      <w:r w:rsidRPr="000F7F74">
        <w:rPr>
          <w:rFonts w:ascii="Garamond" w:eastAsia="Times New Roman" w:hAnsi="Garamond" w:cs="Times New Roman"/>
          <w:b/>
          <w:bCs/>
          <w:sz w:val="24"/>
          <w:szCs w:val="24"/>
        </w:rPr>
        <w:t>2.5</w:t>
      </w:r>
      <w:r w:rsidR="00A84BE5" w:rsidRPr="000F7F74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="00B2433C"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84BE5" w:rsidRPr="00F80CB0">
        <w:rPr>
          <w:rFonts w:ascii="Garamond" w:eastAsia="Times New Roman" w:hAnsi="Garamond" w:cs="Times New Roman"/>
          <w:sz w:val="24"/>
          <w:szCs w:val="24"/>
        </w:rPr>
        <w:t xml:space="preserve">В качестве международной </w:t>
      </w:r>
      <w:proofErr w:type="spellStart"/>
      <w:r w:rsidR="00A84BE5" w:rsidRPr="00F80CB0">
        <w:rPr>
          <w:rFonts w:ascii="Garamond" w:eastAsia="Times New Roman" w:hAnsi="Garamond" w:cs="Times New Roman"/>
          <w:sz w:val="24"/>
          <w:szCs w:val="24"/>
        </w:rPr>
        <w:t>адвокации</w:t>
      </w:r>
      <w:proofErr w:type="spellEnd"/>
      <w:r w:rsidR="00A84BE5" w:rsidRPr="00F80CB0">
        <w:rPr>
          <w:rFonts w:ascii="Garamond" w:eastAsia="Times New Roman" w:hAnsi="Garamond" w:cs="Times New Roman"/>
          <w:sz w:val="24"/>
          <w:szCs w:val="24"/>
        </w:rPr>
        <w:t xml:space="preserve"> нарушений прав граждан при изъятии жилья, членами сети ЦА были подготовлены и направлены в </w:t>
      </w:r>
      <w:r w:rsidR="00A84BE5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Комитет ООН альтернативные доклады 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по</w:t>
      </w:r>
      <w:r w:rsidR="00A84BE5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Казахстан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у</w:t>
      </w:r>
      <w:r w:rsidR="00A84BE5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и Кыргызстан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у</w:t>
      </w:r>
      <w:r w:rsidR="009A78D4" w:rsidRPr="00F80CB0">
        <w:rPr>
          <w:rFonts w:ascii="Garamond" w:eastAsia="Times New Roman" w:hAnsi="Garamond" w:cs="Times New Roman"/>
          <w:sz w:val="24"/>
          <w:szCs w:val="24"/>
          <w:lang w:val="tg-Cyrl-TJ"/>
        </w:rPr>
        <w:t>.</w:t>
      </w:r>
    </w:p>
    <w:p w14:paraId="45ADDCED" w14:textId="77777777" w:rsidR="000F2AAC" w:rsidRPr="00F80CB0" w:rsidRDefault="000D6DE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 w:cs="Times New Roman"/>
          <w:sz w:val="24"/>
          <w:szCs w:val="24"/>
        </w:rPr>
      </w:pPr>
      <w:r w:rsidRPr="000F7F74">
        <w:rPr>
          <w:rFonts w:ascii="Garamond" w:eastAsia="Times New Roman" w:hAnsi="Garamond" w:cs="Times New Roman"/>
          <w:b/>
          <w:bCs/>
          <w:sz w:val="24"/>
          <w:szCs w:val="24"/>
        </w:rPr>
        <w:t>2.6</w:t>
      </w:r>
      <w:r w:rsidR="000F2AAC" w:rsidRPr="000F7F74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="000F2AAC" w:rsidRPr="00F80CB0">
        <w:rPr>
          <w:rFonts w:ascii="Garamond" w:eastAsia="Times New Roman" w:hAnsi="Garamond" w:cs="Times New Roman"/>
          <w:sz w:val="24"/>
          <w:szCs w:val="24"/>
        </w:rPr>
        <w:t xml:space="preserve"> Эксперты-члены сети от Кыргызстана озвучили факты нарушения прав граждан на достаточное жилище на 80-й сессии Комитета ООН по жилищным и земельным вопросам в Женеве (2-4 октября</w:t>
      </w:r>
      <w:r w:rsidR="0072752E" w:rsidRPr="00F80CB0">
        <w:rPr>
          <w:rFonts w:ascii="Garamond" w:eastAsia="Times New Roman" w:hAnsi="Garamond" w:cs="Times New Roman"/>
          <w:sz w:val="24"/>
          <w:szCs w:val="24"/>
        </w:rPr>
        <w:t xml:space="preserve"> 2019</w:t>
      </w:r>
      <w:r w:rsidR="000F2AAC" w:rsidRPr="00F80CB0">
        <w:rPr>
          <w:rFonts w:ascii="Garamond" w:eastAsia="Times New Roman" w:hAnsi="Garamond" w:cs="Times New Roman"/>
          <w:sz w:val="24"/>
          <w:szCs w:val="24"/>
        </w:rPr>
        <w:t xml:space="preserve">). </w:t>
      </w:r>
    </w:p>
    <w:p w14:paraId="3A013DCD" w14:textId="77777777" w:rsidR="00A84BE5" w:rsidRPr="00F80CB0" w:rsidRDefault="00A84BE5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F7F74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На страновом уровне</w:t>
      </w:r>
      <w:r w:rsidRPr="000F7F7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:</w:t>
      </w:r>
    </w:p>
    <w:p w14:paraId="5CACA2CF" w14:textId="77777777" w:rsidR="006C4335" w:rsidRPr="00F80CB0" w:rsidRDefault="006C4335" w:rsidP="00CE5AF3">
      <w:pPr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sz w:val="24"/>
          <w:szCs w:val="24"/>
          <w:u w:val="single"/>
        </w:rPr>
        <w:t>Казахстан:</w:t>
      </w:r>
    </w:p>
    <w:p w14:paraId="65EEC806" w14:textId="77777777" w:rsidR="000F7F74" w:rsidRDefault="00F934AD" w:rsidP="000F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Создана сеть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О Казахстана по социальным, экономическим и культурным правам для содействия решения проблем по изъятию жилья.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Восемь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общественных организаций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из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разных </w:t>
      </w:r>
      <w:r w:rsidR="00B2433C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регионов 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>Казахстана объединили усилия по предупреждению незаконных сносов жилья.</w:t>
      </w:r>
    </w:p>
    <w:p w14:paraId="147C6C71" w14:textId="77777777" w:rsidR="000F7F74" w:rsidRDefault="00F934AD" w:rsidP="000F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2.</w:t>
      </w:r>
      <w:r w:rsid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Члены </w:t>
      </w:r>
      <w:r w:rsidR="00CB4E37" w:rsidRPr="000F7F74">
        <w:rPr>
          <w:rFonts w:ascii="Garamond" w:eastAsia="Times New Roman" w:hAnsi="Garamond" w:cs="Times New Roman"/>
          <w:color w:val="000000"/>
          <w:sz w:val="24"/>
          <w:szCs w:val="24"/>
        </w:rPr>
        <w:t>С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ети </w:t>
      </w:r>
      <w:r w:rsidR="00CB4E37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в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Казахстан</w:t>
      </w:r>
      <w:r w:rsidR="00CB4E37" w:rsidRPr="000F7F74">
        <w:rPr>
          <w:rFonts w:ascii="Garamond" w:eastAsia="Times New Roman" w:hAnsi="Garamond" w:cs="Times New Roman"/>
          <w:color w:val="000000"/>
          <w:sz w:val="24"/>
          <w:szCs w:val="24"/>
        </w:rPr>
        <w:t>е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подготовили и 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>на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правили альтернативный доклад на УПО ООН по правам граждан при изъятии жилья, с целью дальнейшего включения в рекомендации по предупреждению принудительных изъятий для Правительства 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>страны.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В основу доклада положены результаты исследований по изъятию жилья. Члены сети </w:t>
      </w:r>
      <w:r w:rsidR="00CB4E37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в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Казахстан</w:t>
      </w:r>
      <w:r w:rsidR="00CB4E37" w:rsidRPr="000F7F74">
        <w:rPr>
          <w:rFonts w:ascii="Garamond" w:eastAsia="Times New Roman" w:hAnsi="Garamond" w:cs="Times New Roman"/>
          <w:color w:val="000000"/>
          <w:sz w:val="24"/>
          <w:szCs w:val="24"/>
        </w:rPr>
        <w:t>е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приняли участие на </w:t>
      </w:r>
      <w:proofErr w:type="spellStart"/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предсессии</w:t>
      </w:r>
      <w:proofErr w:type="spellEnd"/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УПО Казахстан в Комитете ООН 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в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Женев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>е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Состоялись встречи 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>с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CB4E37" w:rsidRPr="000F7F74">
        <w:rPr>
          <w:rFonts w:ascii="Garamond" w:eastAsia="Times New Roman" w:hAnsi="Garamond" w:cs="Times New Roman"/>
          <w:color w:val="000000"/>
          <w:sz w:val="24"/>
          <w:szCs w:val="24"/>
        </w:rPr>
        <w:t>7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посольствами стран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>-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член</w:t>
      </w:r>
      <w:r w:rsidR="00B2433C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ов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комитета УПО с целью ознакомления с ситуацией в Казахстане.</w:t>
      </w:r>
    </w:p>
    <w:p w14:paraId="0458F1DD" w14:textId="77777777" w:rsidR="000F7F74" w:rsidRDefault="000F7F74" w:rsidP="000F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3.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>Проведен круглый стол по ознакомлению с результатами исследования по изъятию жилья, а также с рекомендациями для ключевых лиц, принимающих решение.</w:t>
      </w:r>
    </w:p>
    <w:p w14:paraId="63435159" w14:textId="77777777" w:rsidR="006C4335" w:rsidRPr="000F7F74" w:rsidRDefault="00F934AD" w:rsidP="000F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4</w:t>
      </w:r>
      <w:r w:rsid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Создана группа в соцсетях по освещению </w:t>
      </w:r>
      <w:r w:rsidR="00290522" w:rsidRPr="000F7F74">
        <w:rPr>
          <w:rFonts w:ascii="Garamond" w:eastAsia="Times New Roman" w:hAnsi="Garamond" w:cs="Times New Roman"/>
          <w:color w:val="000000"/>
          <w:sz w:val="24"/>
          <w:szCs w:val="24"/>
        </w:rPr>
        <w:t>проблемы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прав граждан </w:t>
      </w:r>
      <w:r w:rsidR="00290522" w:rsidRPr="000F7F74">
        <w:rPr>
          <w:rFonts w:ascii="Garamond" w:eastAsia="Times New Roman" w:hAnsi="Garamond" w:cs="Times New Roman"/>
          <w:color w:val="000000"/>
          <w:sz w:val="24"/>
          <w:szCs w:val="24"/>
        </w:rPr>
        <w:t>на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достаточно</w:t>
      </w:r>
      <w:r w:rsidR="00290522" w:rsidRPr="000F7F74">
        <w:rPr>
          <w:rFonts w:ascii="Garamond" w:eastAsia="Times New Roman" w:hAnsi="Garamond" w:cs="Times New Roman"/>
          <w:color w:val="000000"/>
          <w:sz w:val="24"/>
          <w:szCs w:val="24"/>
        </w:rPr>
        <w:t>е</w:t>
      </w:r>
      <w:r w:rsidR="006C4335" w:rsidRPr="000F7F7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жилище: Сеть ЦА по праву на достаточное жилище  </w:t>
      </w:r>
      <w:hyperlink r:id="rId27" w:history="1">
        <w:r w:rsidR="006C4335" w:rsidRPr="000F7F74">
          <w:rPr>
            <w:rStyle w:val="a5"/>
            <w:rFonts w:ascii="Garamond" w:eastAsia="Times New Roman" w:hAnsi="Garamond" w:cs="Times New Roman"/>
            <w:sz w:val="24"/>
            <w:szCs w:val="24"/>
          </w:rPr>
          <w:t>https://www.facebook.com/pravo.na.dostatochnoe.zhilishe/</w:t>
        </w:r>
      </w:hyperlink>
    </w:p>
    <w:p w14:paraId="2894A7AA" w14:textId="77777777" w:rsidR="006C4335" w:rsidRPr="00F80CB0" w:rsidRDefault="006C4335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</w:pP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Кыргызстан:</w:t>
      </w:r>
    </w:p>
    <w:p w14:paraId="69F0E08C" w14:textId="77777777" w:rsidR="006C4335" w:rsidRPr="00F80CB0" w:rsidRDefault="00F934A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Подготовлен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альтернативный доклад в УПО по нарушению прав граждан при изъятии жилья в Кыргызстане, в основу положены результаты исследования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58E3591D" w14:textId="77777777" w:rsidR="00F934AD" w:rsidRDefault="006C4335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2. Распоряжением Омбудсмена КР создана рабочая группа при национальном правозащитном институте по праву на достаточное жилище из представителей Омбудсмена и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О. </w:t>
      </w:r>
    </w:p>
    <w:p w14:paraId="24DE89D9" w14:textId="77777777" w:rsidR="006C4335" w:rsidRPr="00F80CB0" w:rsidRDefault="00F934A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3.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Институт Омбудсмена КР провел экспертные консультации в стране с целью обсуждения результатов исследования по изъятию жилья, проведенного членами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С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ети. По итогам экспертами от власти и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 приняты 8 рекомендаций для предупреждения принудительного изъятия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жилья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>. Одна из рекомендаций касается разработки проекта Положения Правительства КР «О порядке изъяти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я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жилья для общественных нужд». Отчет по исследованию включен в ежегодный отчет Омбудсмена КР для озвучивания на заседании Парламента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КР.</w:t>
      </w:r>
    </w:p>
    <w:p w14:paraId="085B1B48" w14:textId="77777777" w:rsidR="006C4335" w:rsidRPr="00F80CB0" w:rsidRDefault="00F934A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4.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В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д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вух городах – Оше и Бишкеке п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>роведена информационная кампания по популяризации индикаторов ЦУР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>касающ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их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ся права на достаточное жилище. </w:t>
      </w:r>
    </w:p>
    <w:p w14:paraId="2A325DA4" w14:textId="77777777" w:rsidR="006C4335" w:rsidRPr="00F80CB0" w:rsidRDefault="006C4335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Таджикистан</w:t>
      </w: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14:paraId="693F372A" w14:textId="77777777" w:rsidR="006C4335" w:rsidRPr="00F80CB0" w:rsidRDefault="00F934AD" w:rsidP="00CE5AF3">
      <w:pPr>
        <w:spacing w:afterLines="60" w:after="14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1. 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Проведен круглый стол с целью ознакомления местных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ОО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и ключевых лиц, принимающих решения, с результатами исследования. Озвучены рекомендаци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и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в рамках улучшения политики изъятия жилья. 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У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>частники круглого стола рекомендовали ускорить вопрос принятия Жилищного Кодекса в Таджикистане.</w:t>
      </w:r>
    </w:p>
    <w:p w14:paraId="39343740" w14:textId="77777777" w:rsidR="006C4335" w:rsidRPr="00F80CB0" w:rsidRDefault="006C4335" w:rsidP="00CE5AF3">
      <w:pPr>
        <w:spacing w:afterLines="60" w:after="14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2.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При Исполнительном а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>ппарат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Президента Таджикистан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создана рабочая группа по разработке проекта Жилищного </w:t>
      </w:r>
      <w:r w:rsidR="0029052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к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одекса. </w:t>
      </w:r>
      <w:r w:rsidRPr="00F80CB0">
        <w:rPr>
          <w:rFonts w:ascii="Garamond" w:eastAsia="Times New Roman" w:hAnsi="Garamond" w:cs="Times New Roman"/>
          <w:sz w:val="24"/>
          <w:szCs w:val="24"/>
          <w:lang w:bidi="en-US"/>
        </w:rPr>
        <w:t xml:space="preserve">Член Сети по ПДЖ, </w:t>
      </w:r>
      <w:r w:rsidRPr="00F934AD">
        <w:rPr>
          <w:rFonts w:ascii="Garamond" w:eastAsia="Times New Roman" w:hAnsi="Garamond" w:cs="Times New Roman"/>
          <w:sz w:val="24"/>
          <w:szCs w:val="24"/>
          <w:lang w:bidi="en-US"/>
        </w:rPr>
        <w:t>общественная организация «Независимый центр по защите прав человека», ОО «</w:t>
      </w:r>
      <w:proofErr w:type="spellStart"/>
      <w:r w:rsidRPr="00F934AD">
        <w:rPr>
          <w:rFonts w:ascii="Garamond" w:eastAsia="Times New Roman" w:hAnsi="Garamond" w:cs="Times New Roman"/>
          <w:sz w:val="24"/>
          <w:szCs w:val="24"/>
          <w:lang w:bidi="en-US"/>
        </w:rPr>
        <w:t>Хукукшиносон</w:t>
      </w:r>
      <w:proofErr w:type="spellEnd"/>
      <w:r w:rsidRPr="00F934AD">
        <w:rPr>
          <w:rFonts w:ascii="Garamond" w:eastAsia="Times New Roman" w:hAnsi="Garamond" w:cs="Times New Roman"/>
          <w:sz w:val="24"/>
          <w:szCs w:val="24"/>
          <w:lang w:bidi="en-US"/>
        </w:rPr>
        <w:t xml:space="preserve">» принимают участие в разработке проекта </w:t>
      </w:r>
      <w:r w:rsidR="00290522" w:rsidRPr="00F934AD">
        <w:rPr>
          <w:rFonts w:ascii="Garamond" w:eastAsia="Times New Roman" w:hAnsi="Garamond" w:cs="Times New Roman"/>
          <w:sz w:val="24"/>
          <w:szCs w:val="24"/>
          <w:lang w:bidi="en-US"/>
        </w:rPr>
        <w:t>Ж</w:t>
      </w:r>
      <w:r w:rsidRPr="00F934AD">
        <w:rPr>
          <w:rFonts w:ascii="Garamond" w:eastAsia="Times New Roman" w:hAnsi="Garamond" w:cs="Times New Roman"/>
          <w:sz w:val="24"/>
          <w:szCs w:val="24"/>
          <w:lang w:bidi="en-US"/>
        </w:rPr>
        <w:t>илищного кодекса Республики Таджикистан.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  <w:lang w:bidi="en-US"/>
        </w:rPr>
        <w:t xml:space="preserve"> </w:t>
      </w:r>
      <w:r w:rsidRPr="00F80CB0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Членами сети ЦА пролоббирована в Жилищный </w:t>
      </w:r>
      <w:r w:rsidR="00290522" w:rsidRPr="00F80CB0">
        <w:rPr>
          <w:rFonts w:ascii="Garamond" w:eastAsia="Times New Roman" w:hAnsi="Garamond" w:cs="Times New Roman"/>
          <w:bCs/>
          <w:sz w:val="24"/>
          <w:szCs w:val="24"/>
          <w:lang w:bidi="en-US"/>
        </w:rPr>
        <w:t>к</w:t>
      </w:r>
      <w:r w:rsidRPr="00F80CB0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одекс </w:t>
      </w:r>
      <w:r w:rsidR="00290522" w:rsidRPr="00F80CB0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глава 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по вопросам изъятия жилья.  </w:t>
      </w:r>
    </w:p>
    <w:p w14:paraId="233868CB" w14:textId="77777777" w:rsidR="006C4335" w:rsidRDefault="00F934AD" w:rsidP="00CE5AF3">
      <w:pPr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3.</w:t>
      </w:r>
      <w:r w:rsidR="006C4335" w:rsidRPr="00F80CB0">
        <w:rPr>
          <w:rFonts w:ascii="Garamond" w:eastAsia="Times New Roman" w:hAnsi="Garamond" w:cs="Times New Roman"/>
          <w:sz w:val="24"/>
          <w:szCs w:val="24"/>
        </w:rPr>
        <w:t xml:space="preserve"> Истории о нарушении прав граждан периодически освещаются на сайте ОО «Независимый центр по </w:t>
      </w:r>
      <w:r w:rsidR="00CB4E37" w:rsidRPr="00F80CB0">
        <w:rPr>
          <w:rFonts w:ascii="Garamond" w:eastAsia="Times New Roman" w:hAnsi="Garamond" w:cs="Times New Roman"/>
          <w:sz w:val="24"/>
          <w:szCs w:val="24"/>
        </w:rPr>
        <w:t xml:space="preserve">защите </w:t>
      </w:r>
      <w:r w:rsidR="006C4335" w:rsidRPr="00F80CB0">
        <w:rPr>
          <w:rFonts w:ascii="Garamond" w:eastAsia="Times New Roman" w:hAnsi="Garamond" w:cs="Times New Roman"/>
          <w:sz w:val="24"/>
          <w:szCs w:val="24"/>
        </w:rPr>
        <w:t xml:space="preserve">прав человека», а также на одноименной странице организации </w:t>
      </w:r>
      <w:r w:rsidR="00290522" w:rsidRPr="00F80CB0">
        <w:rPr>
          <w:rFonts w:ascii="Garamond" w:eastAsia="Times New Roman" w:hAnsi="Garamond" w:cs="Times New Roman"/>
          <w:sz w:val="24"/>
          <w:szCs w:val="24"/>
        </w:rPr>
        <w:t>в</w:t>
      </w:r>
      <w:r w:rsidR="006C4335" w:rsidRPr="00F80CB0">
        <w:rPr>
          <w:rFonts w:ascii="Garamond" w:eastAsia="Times New Roman" w:hAnsi="Garamond" w:cs="Times New Roman"/>
          <w:sz w:val="24"/>
          <w:szCs w:val="24"/>
        </w:rPr>
        <w:t xml:space="preserve"> Ф</w:t>
      </w:r>
      <w:r w:rsidR="00290522" w:rsidRPr="00F80CB0">
        <w:rPr>
          <w:rFonts w:ascii="Garamond" w:eastAsia="Times New Roman" w:hAnsi="Garamond" w:cs="Times New Roman"/>
          <w:sz w:val="24"/>
          <w:szCs w:val="24"/>
        </w:rPr>
        <w:t>ейсбуке.</w:t>
      </w:r>
    </w:p>
    <w:p w14:paraId="461905B8" w14:textId="77777777" w:rsidR="00C65ADB" w:rsidRPr="00F80CB0" w:rsidRDefault="00C65ADB" w:rsidP="00CE5AF3">
      <w:pPr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 xml:space="preserve">4. 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В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городе Душанбе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приурочено к</w:t>
      </w:r>
      <w:r w:rsidRPr="00C65ADB">
        <w:rPr>
          <w:rStyle w:val="af6"/>
          <w:rFonts w:ascii="Garamond" w:hAnsi="Garamond" w:cs="Calibri"/>
          <w:b w:val="0"/>
          <w:bCs w:val="0"/>
          <w:color w:val="333333"/>
          <w:sz w:val="24"/>
          <w:szCs w:val="24"/>
          <w:shd w:val="clear" w:color="auto" w:fill="FFFFFF"/>
        </w:rPr>
        <w:t xml:space="preserve"> 70-летию принятия Всемирной декларации прав человека и Международному дню защиты прав человека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>прове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дена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информационн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ая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кампания</w:t>
      </w:r>
      <w:r>
        <w:rPr>
          <w:rStyle w:val="ab"/>
          <w:rFonts w:ascii="Garamond" w:eastAsia="Times New Roman" w:hAnsi="Garamond" w:cs="Times New Roman"/>
          <w:color w:val="000000"/>
          <w:sz w:val="24"/>
          <w:szCs w:val="24"/>
        </w:rPr>
        <w:footnoteReference w:id="6"/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по популяризации индикаторов ЦУР, касающихся права на достаточное жилище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48FD32BE" w14:textId="77777777" w:rsidR="00A84BE5" w:rsidRPr="00F80CB0" w:rsidRDefault="00A84BE5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</w:pP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Узбекистан: </w:t>
      </w:r>
    </w:p>
    <w:p w14:paraId="34908721" w14:textId="77777777" w:rsidR="00A84BE5" w:rsidRPr="00F80CB0" w:rsidRDefault="00F934A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1. </w:t>
      </w:r>
      <w:r w:rsidR="00832C8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Партнерами проекта при проведении исследования </w:t>
      </w:r>
      <w:r w:rsidR="0007614F" w:rsidRPr="00F80CB0">
        <w:rPr>
          <w:rFonts w:ascii="Garamond" w:eastAsia="Times New Roman" w:hAnsi="Garamond" w:cs="Times New Roman"/>
          <w:color w:val="000000"/>
          <w:sz w:val="24"/>
          <w:szCs w:val="24"/>
        </w:rPr>
        <w:t>вы</w:t>
      </w:r>
      <w:r w:rsidR="00F67283" w:rsidRPr="00F80CB0">
        <w:rPr>
          <w:rFonts w:ascii="Garamond" w:eastAsia="Times New Roman" w:hAnsi="Garamond" w:cs="Times New Roman"/>
          <w:color w:val="000000"/>
          <w:sz w:val="24"/>
          <w:szCs w:val="24"/>
        </w:rPr>
        <w:t>яв</w:t>
      </w:r>
      <w:r w:rsidR="0007614F" w:rsidRPr="00F80CB0">
        <w:rPr>
          <w:rFonts w:ascii="Garamond" w:eastAsia="Times New Roman" w:hAnsi="Garamond" w:cs="Times New Roman"/>
          <w:color w:val="000000"/>
          <w:sz w:val="24"/>
          <w:szCs w:val="24"/>
        </w:rPr>
        <w:t>лены</w:t>
      </w:r>
      <w:r w:rsidR="00832C8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6C4335" w:rsidRPr="00F80CB0">
        <w:rPr>
          <w:rFonts w:ascii="Garamond" w:eastAsia="Times New Roman" w:hAnsi="Garamond" w:cs="Times New Roman"/>
          <w:color w:val="000000"/>
          <w:sz w:val="24"/>
          <w:szCs w:val="24"/>
        </w:rPr>
        <w:t>случаи грубых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нарушений прав граждан при изъятии жилья, </w:t>
      </w:r>
      <w:r w:rsidR="00832C8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которые 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были озвучены на круглом столе, </w:t>
      </w:r>
      <w:r w:rsidR="00832C8D" w:rsidRPr="00F80CB0">
        <w:rPr>
          <w:rFonts w:ascii="Garamond" w:eastAsia="Times New Roman" w:hAnsi="Garamond" w:cs="Times New Roman"/>
          <w:color w:val="000000"/>
          <w:sz w:val="24"/>
          <w:szCs w:val="24"/>
        </w:rPr>
        <w:t>проведенн</w:t>
      </w:r>
      <w:r w:rsidR="00F67283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ом</w:t>
      </w:r>
      <w:r w:rsidR="00832C8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движением </w:t>
      </w:r>
      <w:r w:rsidR="00F67283" w:rsidRPr="00F80CB0">
        <w:rPr>
          <w:rFonts w:ascii="Garamond" w:eastAsia="Times New Roman" w:hAnsi="Garamond" w:cs="Times New Roman"/>
          <w:color w:val="000000"/>
          <w:sz w:val="24"/>
          <w:szCs w:val="24"/>
        </w:rPr>
        <w:t>«</w:t>
      </w:r>
      <w:proofErr w:type="spellStart"/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>Юксалиш</w:t>
      </w:r>
      <w:proofErr w:type="spellEnd"/>
      <w:r w:rsidR="00F67283" w:rsidRPr="00F80CB0">
        <w:rPr>
          <w:rFonts w:ascii="Garamond" w:eastAsia="Times New Roman" w:hAnsi="Garamond" w:cs="Times New Roman"/>
          <w:color w:val="000000"/>
          <w:sz w:val="24"/>
          <w:szCs w:val="24"/>
        </w:rPr>
        <w:t>»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в Узбекистане.  </w:t>
      </w:r>
    </w:p>
    <w:p w14:paraId="279CCA3E" w14:textId="77777777" w:rsidR="00A84BE5" w:rsidRPr="00F80CB0" w:rsidRDefault="00F934AD" w:rsidP="00CE5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2. </w:t>
      </w:r>
      <w:r w:rsidR="00E009F8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832C8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Представителями </w:t>
      </w:r>
      <w:r w:rsidR="009A78D4" w:rsidRPr="00F80CB0">
        <w:rPr>
          <w:rFonts w:ascii="Garamond" w:eastAsia="Times New Roman" w:hAnsi="Garamond" w:cs="Times New Roman"/>
          <w:color w:val="000000"/>
          <w:sz w:val="24"/>
          <w:szCs w:val="24"/>
        </w:rPr>
        <w:t>местного сообщества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с</w:t>
      </w:r>
      <w:r w:rsidR="00F67283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оставлена и подана 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частная жалоба </w:t>
      </w:r>
      <w:proofErr w:type="spellStart"/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>С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>пецдоклад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>чику</w:t>
      </w:r>
      <w:proofErr w:type="spellEnd"/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по праву на достаточное жилище и </w:t>
      </w:r>
      <w:proofErr w:type="spellStart"/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>Спецдокладчику</w:t>
      </w:r>
      <w:proofErr w:type="spellEnd"/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по</w:t>
      </w:r>
      <w:r w:rsidR="00F67283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сохранению 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>культурн</w:t>
      </w:r>
      <w:r w:rsidR="00F67283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ого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наследия о грубых нарушениях прав населения со стороны власти при изъятии жилья, а также о 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нанесенном ущербе 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>памятник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>ам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культуры 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>при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реконструкции городов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A84BE5" w:rsidRPr="00F80CB0">
        <w:rPr>
          <w:rFonts w:ascii="Garamond" w:eastAsia="Times New Roman" w:hAnsi="Garamond" w:cs="Times New Roman"/>
          <w:color w:val="000000"/>
          <w:sz w:val="24"/>
          <w:szCs w:val="24"/>
        </w:rPr>
        <w:t>Хива, Самарканд и Бухара.</w:t>
      </w:r>
    </w:p>
    <w:p w14:paraId="45076A6A" w14:textId="77777777" w:rsidR="00A84BE5" w:rsidRPr="00F80CB0" w:rsidRDefault="00F934AD" w:rsidP="00CE5AF3">
      <w:pPr>
        <w:spacing w:afterLines="60" w:after="144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3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014875" w:rsidRPr="00F80CB0">
        <w:rPr>
          <w:rFonts w:ascii="Garamond" w:eastAsia="Times New Roman" w:hAnsi="Garamond" w:cs="Times New Roman"/>
          <w:sz w:val="24"/>
          <w:szCs w:val="24"/>
        </w:rPr>
        <w:t xml:space="preserve">Члены </w:t>
      </w:r>
      <w:r w:rsidR="00CB4E37" w:rsidRPr="00F80CB0">
        <w:rPr>
          <w:rFonts w:ascii="Garamond" w:eastAsia="Times New Roman" w:hAnsi="Garamond" w:cs="Times New Roman"/>
          <w:sz w:val="24"/>
          <w:szCs w:val="24"/>
        </w:rPr>
        <w:t>С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ети в Узбекистане периодически 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освеща</w:t>
      </w:r>
      <w:r w:rsidR="00832C8D" w:rsidRPr="00F80CB0">
        <w:rPr>
          <w:rFonts w:ascii="Garamond" w:eastAsia="Times New Roman" w:hAnsi="Garamond" w:cs="Times New Roman"/>
          <w:color w:val="000000"/>
          <w:sz w:val="24"/>
          <w:szCs w:val="24"/>
        </w:rPr>
        <w:t>ют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F67283" w:rsidRPr="00F80CB0">
        <w:rPr>
          <w:rFonts w:ascii="Garamond" w:eastAsia="Times New Roman" w:hAnsi="Garamond" w:cs="Times New Roman"/>
          <w:sz w:val="24"/>
          <w:szCs w:val="24"/>
        </w:rPr>
        <w:t xml:space="preserve">случаи нарушения прав и интересов граждан в группе 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>«Ташкент-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>C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нос» </w:t>
      </w:r>
      <w:r w:rsidR="00CB4E37" w:rsidRPr="00F80CB0">
        <w:rPr>
          <w:rFonts w:ascii="Garamond" w:eastAsia="Times New Roman" w:hAnsi="Garamond" w:cs="Times New Roman"/>
          <w:sz w:val="24"/>
          <w:szCs w:val="24"/>
        </w:rPr>
        <w:t xml:space="preserve">в соцсети </w:t>
      </w:r>
      <w:r w:rsidR="00CB4E37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Фейсбук </w:t>
      </w:r>
      <w:r w:rsidR="000D6DED"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и доносят голос граждан до Президента и Правительства Узбекистана. </w:t>
      </w:r>
      <w:hyperlink r:id="rId28" w:history="1">
        <w:r w:rsidR="000D6DED" w:rsidRPr="00F80CB0">
          <w:rPr>
            <w:rStyle w:val="a5"/>
            <w:rFonts w:ascii="Garamond" w:eastAsia="Times New Roman" w:hAnsi="Garamond" w:cs="Times New Roman"/>
            <w:sz w:val="24"/>
            <w:szCs w:val="24"/>
          </w:rPr>
          <w:t>https://www.facebook.com/groups/328799110874813/</w:t>
        </w:r>
      </w:hyperlink>
    </w:p>
    <w:p w14:paraId="488A3FB2" w14:textId="77777777" w:rsidR="006C4335" w:rsidRPr="00F80CB0" w:rsidRDefault="006C4335" w:rsidP="00CE5AF3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14:paraId="7ABA6BAC" w14:textId="77777777" w:rsidR="000F2AAC" w:rsidRPr="00F80CB0" w:rsidRDefault="000F2AAC" w:rsidP="00CE5AF3">
      <w:pPr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80CB0">
        <w:rPr>
          <w:rFonts w:ascii="Garamond" w:hAnsi="Garamond" w:cs="Times New Roman"/>
          <w:b/>
          <w:sz w:val="24"/>
          <w:szCs w:val="24"/>
          <w:u w:val="single"/>
        </w:rPr>
        <w:t>И</w:t>
      </w:r>
      <w:r w:rsidR="000D6DED" w:rsidRPr="00F80CB0">
        <w:rPr>
          <w:rFonts w:ascii="Garamond" w:hAnsi="Garamond" w:cs="Times New Roman"/>
          <w:b/>
          <w:sz w:val="24"/>
          <w:szCs w:val="24"/>
          <w:u w:val="single"/>
        </w:rPr>
        <w:t>н</w:t>
      </w:r>
      <w:r w:rsidRPr="00F80CB0">
        <w:rPr>
          <w:rFonts w:ascii="Garamond" w:hAnsi="Garamond" w:cs="Times New Roman"/>
          <w:b/>
          <w:sz w:val="24"/>
          <w:szCs w:val="24"/>
          <w:u w:val="single"/>
        </w:rPr>
        <w:t>дикаторы результатов по Цели 2:</w:t>
      </w:r>
    </w:p>
    <w:p w14:paraId="5CC1A7C9" w14:textId="77777777" w:rsidR="000F2AAC" w:rsidRPr="00F80CB0" w:rsidRDefault="000F2AAC" w:rsidP="00CE5AF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0C4E9F11" w14:textId="77777777" w:rsidR="000F2AAC" w:rsidRPr="00F80CB0" w:rsidRDefault="000F2AAC" w:rsidP="00CE5AF3">
      <w:pPr>
        <w:pStyle w:val="a3"/>
        <w:numPr>
          <w:ilvl w:val="0"/>
          <w:numId w:val="1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Минимум 200 человек на уровне ЦА (в каждой стране по 50 чел</w:t>
      </w:r>
      <w:r w:rsidR="00F67283" w:rsidRPr="00F80CB0">
        <w:rPr>
          <w:rFonts w:ascii="Garamond" w:hAnsi="Garamond" w:cs="Times New Roman"/>
          <w:sz w:val="24"/>
          <w:szCs w:val="24"/>
        </w:rPr>
        <w:t>овек</w:t>
      </w:r>
      <w:r w:rsidRPr="00F80CB0">
        <w:rPr>
          <w:rFonts w:ascii="Garamond" w:hAnsi="Garamond" w:cs="Times New Roman"/>
          <w:sz w:val="24"/>
          <w:szCs w:val="24"/>
        </w:rPr>
        <w:t>)</w:t>
      </w:r>
      <w:r w:rsidR="00F67283" w:rsidRPr="00F80CB0">
        <w:rPr>
          <w:rFonts w:ascii="Garamond" w:hAnsi="Garamond" w:cs="Times New Roman"/>
          <w:sz w:val="24"/>
          <w:szCs w:val="24"/>
        </w:rPr>
        <w:t>,</w:t>
      </w:r>
      <w:r w:rsidRPr="00F80CB0">
        <w:rPr>
          <w:rFonts w:ascii="Garamond" w:hAnsi="Garamond" w:cs="Times New Roman"/>
          <w:sz w:val="24"/>
          <w:szCs w:val="24"/>
        </w:rPr>
        <w:t xml:space="preserve"> в том числе лица, принимающие решения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, </w:t>
      </w:r>
      <w:r w:rsidRPr="00F80CB0">
        <w:rPr>
          <w:rFonts w:ascii="Garamond" w:hAnsi="Garamond" w:cs="Times New Roman"/>
          <w:sz w:val="24"/>
          <w:szCs w:val="24"/>
        </w:rPr>
        <w:t>услышали во время круглых столов и экспертных консультациях о проблемах граждан при изъятии жилья, и присоединились к инициативе по улучшению политики в сфере предупреждения принудительного изъятия жилья.</w:t>
      </w:r>
      <w:r w:rsidR="00166A40" w:rsidRPr="00F80CB0">
        <w:rPr>
          <w:rFonts w:ascii="Garamond" w:hAnsi="Garamond" w:cs="Times New Roman"/>
          <w:sz w:val="24"/>
          <w:szCs w:val="24"/>
        </w:rPr>
        <w:t xml:space="preserve"> </w:t>
      </w:r>
    </w:p>
    <w:p w14:paraId="3F3908DF" w14:textId="77777777" w:rsidR="0007614F" w:rsidRPr="00F80CB0" w:rsidRDefault="00166A40" w:rsidP="00CE5AF3">
      <w:pPr>
        <w:pStyle w:val="a3"/>
        <w:numPr>
          <w:ilvl w:val="0"/>
          <w:numId w:val="1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Силами Сети ЦА по ПДЖ кампания по приведению </w:t>
      </w:r>
      <w:r w:rsidR="008D726D" w:rsidRPr="00F80CB0">
        <w:rPr>
          <w:rFonts w:ascii="Garamond" w:hAnsi="Garamond" w:cs="Times New Roman"/>
          <w:sz w:val="24"/>
          <w:szCs w:val="24"/>
        </w:rPr>
        <w:t>законодательств</w:t>
      </w:r>
      <w:r w:rsidRPr="00F80CB0">
        <w:rPr>
          <w:rFonts w:ascii="Garamond" w:hAnsi="Garamond" w:cs="Times New Roman"/>
          <w:sz w:val="24"/>
          <w:szCs w:val="24"/>
        </w:rPr>
        <w:t xml:space="preserve"> стран к международным </w:t>
      </w:r>
      <w:r w:rsidR="00CB4E37" w:rsidRPr="00F80CB0">
        <w:rPr>
          <w:rFonts w:ascii="Garamond" w:hAnsi="Garamond" w:cs="Times New Roman"/>
          <w:sz w:val="24"/>
          <w:szCs w:val="24"/>
        </w:rPr>
        <w:t>стандартам из</w:t>
      </w:r>
      <w:r w:rsidRPr="00F80CB0">
        <w:rPr>
          <w:rFonts w:ascii="Garamond" w:hAnsi="Garamond" w:cs="Times New Roman"/>
          <w:sz w:val="24"/>
          <w:szCs w:val="24"/>
        </w:rPr>
        <w:t xml:space="preserve">ъятия </w:t>
      </w:r>
      <w:r w:rsidR="0007614F" w:rsidRPr="00F80CB0">
        <w:rPr>
          <w:rFonts w:ascii="Garamond" w:hAnsi="Garamond" w:cs="Times New Roman"/>
          <w:sz w:val="24"/>
          <w:szCs w:val="24"/>
        </w:rPr>
        <w:t>жилья</w:t>
      </w:r>
      <w:r w:rsidR="004C23FE" w:rsidRPr="00F80CB0">
        <w:rPr>
          <w:rFonts w:ascii="Garamond" w:hAnsi="Garamond" w:cs="Times New Roman"/>
          <w:sz w:val="24"/>
          <w:szCs w:val="24"/>
        </w:rPr>
        <w:t xml:space="preserve"> разверн</w:t>
      </w:r>
      <w:r w:rsidRPr="00F80CB0">
        <w:rPr>
          <w:rFonts w:ascii="Garamond" w:hAnsi="Garamond" w:cs="Times New Roman"/>
          <w:sz w:val="24"/>
          <w:szCs w:val="24"/>
        </w:rPr>
        <w:t>у</w:t>
      </w:r>
      <w:r w:rsidR="004C23FE" w:rsidRPr="00F80CB0">
        <w:rPr>
          <w:rFonts w:ascii="Garamond" w:hAnsi="Garamond" w:cs="Times New Roman"/>
          <w:sz w:val="24"/>
          <w:szCs w:val="24"/>
        </w:rPr>
        <w:t>л</w:t>
      </w:r>
      <w:r w:rsidRPr="00F80CB0">
        <w:rPr>
          <w:rFonts w:ascii="Garamond" w:hAnsi="Garamond" w:cs="Times New Roman"/>
          <w:sz w:val="24"/>
          <w:szCs w:val="24"/>
        </w:rPr>
        <w:t>ась в</w:t>
      </w:r>
      <w:r w:rsidR="00F67283" w:rsidRPr="00F80CB0">
        <w:rPr>
          <w:rFonts w:ascii="Garamond" w:hAnsi="Garamond" w:cs="Times New Roman"/>
          <w:sz w:val="24"/>
          <w:szCs w:val="24"/>
        </w:rPr>
        <w:t xml:space="preserve"> четырех </w:t>
      </w:r>
      <w:r w:rsidRPr="00F80CB0">
        <w:rPr>
          <w:rFonts w:ascii="Garamond" w:hAnsi="Garamond" w:cs="Times New Roman"/>
          <w:sz w:val="24"/>
          <w:szCs w:val="24"/>
        </w:rPr>
        <w:t xml:space="preserve">странах ЦА. </w:t>
      </w:r>
      <w:r w:rsidR="000F2AAC" w:rsidRPr="00F80CB0">
        <w:rPr>
          <w:rFonts w:ascii="Garamond" w:hAnsi="Garamond" w:cs="Times New Roman"/>
          <w:sz w:val="24"/>
          <w:szCs w:val="24"/>
        </w:rPr>
        <w:t xml:space="preserve">В результате на уровне стран ЦА институты власти 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признали несоответствие практики изъятия жилья международным стандартам и </w:t>
      </w:r>
      <w:r w:rsidR="000F2AAC" w:rsidRPr="00F80CB0">
        <w:rPr>
          <w:rFonts w:ascii="Garamond" w:hAnsi="Garamond" w:cs="Times New Roman"/>
          <w:sz w:val="24"/>
          <w:szCs w:val="24"/>
        </w:rPr>
        <w:t xml:space="preserve">создали площадку по 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обсуждению проблем и </w:t>
      </w:r>
      <w:r w:rsidR="000F2AAC" w:rsidRPr="00F80CB0">
        <w:rPr>
          <w:rFonts w:ascii="Garamond" w:hAnsi="Garamond" w:cs="Times New Roman"/>
          <w:sz w:val="24"/>
          <w:szCs w:val="24"/>
        </w:rPr>
        <w:t>разработке проектов НПА в части изъяти</w:t>
      </w:r>
      <w:r w:rsidR="00F67283" w:rsidRPr="00F80CB0">
        <w:rPr>
          <w:rFonts w:ascii="Garamond" w:hAnsi="Garamond" w:cs="Times New Roman"/>
          <w:sz w:val="24"/>
          <w:szCs w:val="24"/>
        </w:rPr>
        <w:t>я</w:t>
      </w:r>
      <w:r w:rsidR="000F2AAC" w:rsidRPr="00F80CB0">
        <w:rPr>
          <w:rFonts w:ascii="Garamond" w:hAnsi="Garamond" w:cs="Times New Roman"/>
          <w:sz w:val="24"/>
          <w:szCs w:val="24"/>
        </w:rPr>
        <w:t xml:space="preserve"> жилья. </w:t>
      </w:r>
      <w:r w:rsidR="008D726D" w:rsidRPr="00F80CB0">
        <w:rPr>
          <w:rFonts w:ascii="Garamond" w:hAnsi="Garamond" w:cs="Times New Roman"/>
          <w:sz w:val="24"/>
          <w:szCs w:val="24"/>
        </w:rPr>
        <w:t>Около 70-80 представителей власти участвуют в процессе изменения законодательств стран, и приведени</w:t>
      </w:r>
      <w:r w:rsidR="00F67283" w:rsidRPr="00F80CB0">
        <w:rPr>
          <w:rFonts w:ascii="Garamond" w:hAnsi="Garamond" w:cs="Times New Roman"/>
          <w:sz w:val="24"/>
          <w:szCs w:val="24"/>
        </w:rPr>
        <w:t>я</w:t>
      </w:r>
      <w:r w:rsidR="008D726D" w:rsidRPr="00F80CB0">
        <w:rPr>
          <w:rFonts w:ascii="Garamond" w:hAnsi="Garamond" w:cs="Times New Roman"/>
          <w:sz w:val="24"/>
          <w:szCs w:val="24"/>
        </w:rPr>
        <w:t xml:space="preserve"> национальных </w:t>
      </w:r>
      <w:r w:rsidR="0007614F" w:rsidRPr="00F80CB0">
        <w:rPr>
          <w:rFonts w:ascii="Garamond" w:hAnsi="Garamond" w:cs="Times New Roman"/>
          <w:sz w:val="24"/>
          <w:szCs w:val="24"/>
        </w:rPr>
        <w:t xml:space="preserve">механизмов </w:t>
      </w:r>
      <w:r w:rsidR="00F67283" w:rsidRPr="00F80CB0">
        <w:rPr>
          <w:rFonts w:ascii="Garamond" w:hAnsi="Garamond" w:cs="Times New Roman"/>
          <w:sz w:val="24"/>
          <w:szCs w:val="24"/>
        </w:rPr>
        <w:t xml:space="preserve">в соответствие с </w:t>
      </w:r>
      <w:r w:rsidR="0007614F" w:rsidRPr="00F80CB0">
        <w:rPr>
          <w:rFonts w:ascii="Garamond" w:hAnsi="Garamond" w:cs="Times New Roman"/>
          <w:sz w:val="24"/>
          <w:szCs w:val="24"/>
        </w:rPr>
        <w:t>международным</w:t>
      </w:r>
      <w:r w:rsidR="00F67283" w:rsidRPr="00F80CB0">
        <w:rPr>
          <w:rFonts w:ascii="Garamond" w:hAnsi="Garamond" w:cs="Times New Roman"/>
          <w:sz w:val="24"/>
          <w:szCs w:val="24"/>
        </w:rPr>
        <w:t>и</w:t>
      </w:r>
      <w:r w:rsidR="008D726D" w:rsidRPr="00F80CB0">
        <w:rPr>
          <w:rFonts w:ascii="Garamond" w:hAnsi="Garamond" w:cs="Times New Roman"/>
          <w:sz w:val="24"/>
          <w:szCs w:val="24"/>
        </w:rPr>
        <w:t xml:space="preserve"> принципам</w:t>
      </w:r>
      <w:r w:rsidR="00F67283" w:rsidRPr="00F80CB0">
        <w:rPr>
          <w:rFonts w:ascii="Garamond" w:hAnsi="Garamond" w:cs="Times New Roman"/>
          <w:sz w:val="24"/>
          <w:szCs w:val="24"/>
        </w:rPr>
        <w:t>и</w:t>
      </w:r>
      <w:r w:rsidR="008D726D" w:rsidRPr="00F80CB0">
        <w:rPr>
          <w:rFonts w:ascii="Garamond" w:hAnsi="Garamond" w:cs="Times New Roman"/>
          <w:sz w:val="24"/>
          <w:szCs w:val="24"/>
        </w:rPr>
        <w:t xml:space="preserve"> переселения </w:t>
      </w:r>
      <w:r w:rsidR="00014875" w:rsidRPr="00F80CB0">
        <w:rPr>
          <w:rFonts w:ascii="Garamond" w:hAnsi="Garamond" w:cs="Times New Roman"/>
          <w:sz w:val="24"/>
          <w:szCs w:val="24"/>
        </w:rPr>
        <w:t>граждан</w:t>
      </w:r>
      <w:r w:rsidR="008D726D" w:rsidRPr="00F80CB0">
        <w:rPr>
          <w:rFonts w:ascii="Garamond" w:hAnsi="Garamond" w:cs="Times New Roman"/>
          <w:sz w:val="24"/>
          <w:szCs w:val="24"/>
        </w:rPr>
        <w:t xml:space="preserve">. </w:t>
      </w:r>
    </w:p>
    <w:p w14:paraId="558B1682" w14:textId="77777777" w:rsidR="00152F07" w:rsidRDefault="000D6DED" w:rsidP="00152F07">
      <w:pPr>
        <w:pStyle w:val="a3"/>
        <w:numPr>
          <w:ilvl w:val="0"/>
          <w:numId w:val="1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C65ADB">
        <w:rPr>
          <w:rFonts w:ascii="Garamond" w:hAnsi="Garamond" w:cs="Times New Roman"/>
          <w:sz w:val="24"/>
          <w:szCs w:val="24"/>
        </w:rPr>
        <w:t xml:space="preserve">В </w:t>
      </w:r>
      <w:r w:rsidR="00F67283" w:rsidRPr="00C65ADB">
        <w:rPr>
          <w:rFonts w:ascii="Garamond" w:hAnsi="Garamond" w:cs="Times New Roman"/>
          <w:sz w:val="24"/>
          <w:szCs w:val="24"/>
        </w:rPr>
        <w:t>четыре</w:t>
      </w:r>
      <w:r w:rsidRPr="00C65ADB">
        <w:rPr>
          <w:rFonts w:ascii="Garamond" w:hAnsi="Garamond" w:cs="Times New Roman"/>
          <w:sz w:val="24"/>
          <w:szCs w:val="24"/>
        </w:rPr>
        <w:t xml:space="preserve">х странах ЦА начался процесс улучшения НПА по предупреждению принудительного изъятия жилья и укреплению национального законодательства и справедливых механизмов реализации права на жилье. Так, в Таджикистане обсуждается проект Жилищного </w:t>
      </w:r>
      <w:r w:rsidR="00F67283" w:rsidRPr="00C65ADB">
        <w:rPr>
          <w:rFonts w:ascii="Garamond" w:hAnsi="Garamond" w:cs="Times New Roman"/>
          <w:sz w:val="24"/>
          <w:szCs w:val="24"/>
        </w:rPr>
        <w:t>к</w:t>
      </w:r>
      <w:r w:rsidRPr="00C65ADB">
        <w:rPr>
          <w:rFonts w:ascii="Garamond" w:hAnsi="Garamond" w:cs="Times New Roman"/>
          <w:sz w:val="24"/>
          <w:szCs w:val="24"/>
        </w:rPr>
        <w:t xml:space="preserve">одекса, в Кыргызстане </w:t>
      </w:r>
      <w:r w:rsidR="00F67283" w:rsidRPr="00C65ADB">
        <w:rPr>
          <w:rFonts w:ascii="Garamond" w:hAnsi="Garamond" w:cs="Times New Roman"/>
          <w:sz w:val="24"/>
          <w:szCs w:val="24"/>
        </w:rPr>
        <w:t xml:space="preserve">- </w:t>
      </w:r>
      <w:r w:rsidRPr="00C65ADB">
        <w:rPr>
          <w:rFonts w:ascii="Garamond" w:hAnsi="Garamond" w:cs="Times New Roman"/>
          <w:sz w:val="24"/>
          <w:szCs w:val="24"/>
        </w:rPr>
        <w:t xml:space="preserve">проект Постановления Правительства КР «О порядке изъятия жилья для государственных нужд», в Узбекистане принято Положение «О порядке изъятия земельных участков и предоставлении компенсации собственникам объектов недвижимости, в Казахстане </w:t>
      </w:r>
      <w:r w:rsidR="00C65ADB" w:rsidRPr="007B67EC">
        <w:rPr>
          <w:rFonts w:ascii="Garamond" w:hAnsi="Garamond" w:cs="Times New Roman"/>
          <w:b/>
          <w:bCs/>
          <w:sz w:val="24"/>
          <w:szCs w:val="24"/>
        </w:rPr>
        <w:t>Фонд развития парламентаризма в Казахстане</w:t>
      </w:r>
      <w:r w:rsidR="00C65ADB" w:rsidRPr="007B67EC">
        <w:rPr>
          <w:rFonts w:ascii="Garamond" w:hAnsi="Garamond" w:cs="Times New Roman"/>
          <w:sz w:val="24"/>
          <w:szCs w:val="24"/>
        </w:rPr>
        <w:t>, создал Рабочую группу по разработке проекта Закона Республики Казахстан «О внесении изменений и дополнений в некоторые законодательные акты Республики Казахстан по вопросам принудительных выселений» под руководством депутата Мажилиса Парламента РК Смирновой И.В. и Рабочую группу по разработке Консолидированного закона РК «О жилищных отношениях» под руководством научного руководителя</w:t>
      </w:r>
      <w:r w:rsidR="00C65ADB" w:rsidRPr="007B67EC">
        <w:rPr>
          <w:rFonts w:ascii="Garamond" w:hAnsi="Garamond" w:cs="Times New Roman"/>
          <w:sz w:val="24"/>
          <w:szCs w:val="24"/>
          <w:lang w:val="en-GB"/>
        </w:rPr>
        <w:t> </w:t>
      </w:r>
      <w:r w:rsidR="00C65ADB" w:rsidRPr="007B67EC">
        <w:rPr>
          <w:rFonts w:ascii="Garamond" w:hAnsi="Garamond" w:cs="Times New Roman"/>
          <w:sz w:val="24"/>
          <w:szCs w:val="24"/>
        </w:rPr>
        <w:t xml:space="preserve">Свободного института </w:t>
      </w:r>
      <w:r w:rsidR="00C65ADB" w:rsidRPr="007B67EC">
        <w:rPr>
          <w:rFonts w:ascii="Garamond" w:hAnsi="Garamond" w:cs="Times New Roman"/>
          <w:sz w:val="24"/>
          <w:szCs w:val="24"/>
        </w:rPr>
        <w:lastRenderedPageBreak/>
        <w:t>законодательства Фонда развития парламентаризма в Казахстане</w:t>
      </w:r>
      <w:r w:rsidR="00C65ADB" w:rsidRPr="007B67EC">
        <w:rPr>
          <w:rFonts w:ascii="Garamond" w:hAnsi="Garamond" w:cs="Times New Roman"/>
          <w:sz w:val="24"/>
          <w:szCs w:val="24"/>
          <w:lang w:val="en-GB"/>
        </w:rPr>
        <w:t> </w:t>
      </w:r>
      <w:proofErr w:type="spellStart"/>
      <w:r w:rsidR="00C65ADB" w:rsidRPr="007B67EC">
        <w:rPr>
          <w:rFonts w:ascii="Garamond" w:hAnsi="Garamond" w:cs="Times New Roman"/>
          <w:sz w:val="24"/>
          <w:szCs w:val="24"/>
        </w:rPr>
        <w:t>Габдуалиева</w:t>
      </w:r>
      <w:proofErr w:type="spellEnd"/>
      <w:r w:rsidR="00C65ADB" w:rsidRPr="007B67EC">
        <w:rPr>
          <w:rFonts w:ascii="Garamond" w:hAnsi="Garamond" w:cs="Times New Roman"/>
          <w:sz w:val="24"/>
          <w:szCs w:val="24"/>
        </w:rPr>
        <w:t xml:space="preserve"> М.Т.</w:t>
      </w:r>
      <w:r w:rsidR="00C65ADB" w:rsidRPr="007B67EC">
        <w:rPr>
          <w:rFonts w:ascii="Garamond" w:hAnsi="Garamond" w:cs="Times New Roman"/>
          <w:sz w:val="24"/>
          <w:szCs w:val="24"/>
          <w:lang w:val="en-GB"/>
        </w:rPr>
        <w:t>   </w:t>
      </w:r>
      <w:r w:rsidR="009734D2" w:rsidRPr="00152F07">
        <w:rPr>
          <w:rFonts w:ascii="Garamond" w:hAnsi="Garamond" w:cs="Times New Roman"/>
          <w:sz w:val="24"/>
          <w:szCs w:val="24"/>
        </w:rPr>
        <w:t>Результат изменений законодательств коснется судеб миллион</w:t>
      </w:r>
      <w:r w:rsidR="00014875" w:rsidRPr="00152F07">
        <w:rPr>
          <w:rFonts w:ascii="Garamond" w:hAnsi="Garamond" w:cs="Times New Roman"/>
          <w:sz w:val="24"/>
          <w:szCs w:val="24"/>
        </w:rPr>
        <w:t>ов</w:t>
      </w:r>
      <w:r w:rsidR="009734D2" w:rsidRPr="00152F07">
        <w:rPr>
          <w:rFonts w:ascii="Garamond" w:hAnsi="Garamond" w:cs="Times New Roman"/>
          <w:sz w:val="24"/>
          <w:szCs w:val="24"/>
        </w:rPr>
        <w:t xml:space="preserve"> людей ЦА.</w:t>
      </w:r>
    </w:p>
    <w:p w14:paraId="0EFA41EC" w14:textId="0F9EAE22" w:rsidR="0007614F" w:rsidRPr="00152F07" w:rsidRDefault="004C23FE" w:rsidP="00152F07">
      <w:pPr>
        <w:pStyle w:val="a3"/>
        <w:numPr>
          <w:ilvl w:val="0"/>
          <w:numId w:val="1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>Спецдокладчик</w:t>
      </w:r>
      <w:proofErr w:type="spellEnd"/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ООН по </w:t>
      </w:r>
      <w:r w:rsidR="00F67283"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сохранению </w:t>
      </w:r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>культурн</w:t>
      </w:r>
      <w:r w:rsidR="00F67283" w:rsidRPr="00152F07">
        <w:rPr>
          <w:rFonts w:ascii="Garamond" w:eastAsia="Times New Roman" w:hAnsi="Garamond" w:cs="Times New Roman"/>
          <w:color w:val="000000"/>
          <w:sz w:val="24"/>
          <w:szCs w:val="24"/>
        </w:rPr>
        <w:t>ого</w:t>
      </w:r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наследия и </w:t>
      </w:r>
      <w:proofErr w:type="spellStart"/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>спецдокладчик</w:t>
      </w:r>
      <w:proofErr w:type="spellEnd"/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по праву на достаточное жилище сделали </w:t>
      </w:r>
      <w:r w:rsidR="001E67D5" w:rsidRPr="00152F07">
        <w:rPr>
          <w:rFonts w:ascii="Garamond" w:eastAsia="Times New Roman" w:hAnsi="Garamond" w:cs="Times New Roman"/>
          <w:color w:val="000000"/>
          <w:sz w:val="24"/>
          <w:szCs w:val="24"/>
        </w:rPr>
        <w:t>совместное</w:t>
      </w:r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сообщение в Комитет ООН о массовом нарушении прав граждан в Узбекистане (по итогам обращения членов Сети </w:t>
      </w:r>
      <w:r w:rsidR="00D34332"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в </w:t>
      </w:r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>Узбекистан</w:t>
      </w:r>
      <w:r w:rsidR="00D34332" w:rsidRPr="00152F07">
        <w:rPr>
          <w:rFonts w:ascii="Garamond" w:eastAsia="Times New Roman" w:hAnsi="Garamond" w:cs="Times New Roman"/>
          <w:color w:val="000000"/>
          <w:sz w:val="24"/>
          <w:szCs w:val="24"/>
        </w:rPr>
        <w:t>е</w:t>
      </w:r>
      <w:r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). </w:t>
      </w:r>
      <w:r w:rsidR="008D726D" w:rsidRPr="00152F07">
        <w:rPr>
          <w:rFonts w:ascii="Garamond" w:eastAsia="Times New Roman" w:hAnsi="Garamond" w:cs="Times New Roman"/>
          <w:color w:val="000000"/>
          <w:sz w:val="24"/>
          <w:szCs w:val="24"/>
        </w:rPr>
        <w:t>Так, 193 член</w:t>
      </w:r>
      <w:r w:rsidR="00F67283" w:rsidRPr="00152F07">
        <w:rPr>
          <w:rFonts w:ascii="Garamond" w:eastAsia="Times New Roman" w:hAnsi="Garamond" w:cs="Times New Roman"/>
          <w:color w:val="000000"/>
          <w:sz w:val="24"/>
          <w:szCs w:val="24"/>
        </w:rPr>
        <w:t>а</w:t>
      </w:r>
      <w:r w:rsidR="008D726D"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ООН знают о проблемах жителей </w:t>
      </w:r>
      <w:r w:rsidR="009734D2" w:rsidRPr="00152F07">
        <w:rPr>
          <w:rFonts w:ascii="Garamond" w:eastAsia="Times New Roman" w:hAnsi="Garamond" w:cs="Times New Roman"/>
          <w:color w:val="000000"/>
          <w:sz w:val="24"/>
          <w:szCs w:val="24"/>
        </w:rPr>
        <w:t>Узбекистана</w:t>
      </w:r>
      <w:r w:rsidR="008D726D" w:rsidRPr="00152F07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чьи права нарушаются при изъятии жилья. </w:t>
      </w:r>
    </w:p>
    <w:p w14:paraId="31BFC1B1" w14:textId="77777777" w:rsidR="004C23FE" w:rsidRPr="00F80CB0" w:rsidRDefault="00F80CB0" w:rsidP="00CE5AF3">
      <w:pPr>
        <w:pStyle w:val="a3"/>
        <w:spacing w:after="0"/>
        <w:ind w:left="360"/>
        <w:jc w:val="both"/>
        <w:rPr>
          <w:rFonts w:ascii="Garamond" w:hAnsi="Garamond" w:cs="Times New Roman"/>
          <w:sz w:val="24"/>
          <w:szCs w:val="24"/>
          <w:highlight w:val="yellow"/>
        </w:rPr>
      </w:pPr>
      <w:hyperlink r:id="rId29" w:history="1">
        <w:r w:rsidR="004C23FE" w:rsidRPr="00F80CB0">
          <w:rPr>
            <w:rStyle w:val="a5"/>
            <w:rFonts w:ascii="Garamond" w:eastAsia="Times New Roman" w:hAnsi="Garamond" w:cs="Times New Roman"/>
            <w:sz w:val="24"/>
            <w:szCs w:val="24"/>
          </w:rPr>
          <w:t>https://spcommreports.ohchr.org/TMResultsBase/DownLoadPublicCommunicationFile?gId=24767</w:t>
        </w:r>
      </w:hyperlink>
    </w:p>
    <w:p w14:paraId="24767DAB" w14:textId="77777777" w:rsidR="000F2AAC" w:rsidRPr="00F80CB0" w:rsidRDefault="00166A40" w:rsidP="00CE5AF3">
      <w:pPr>
        <w:pStyle w:val="a3"/>
        <w:numPr>
          <w:ilvl w:val="0"/>
          <w:numId w:val="1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В результате юридических консультаций и </w:t>
      </w:r>
      <w:r w:rsidR="0007614F" w:rsidRPr="00F80CB0">
        <w:rPr>
          <w:rFonts w:ascii="Garamond" w:hAnsi="Garamond" w:cs="Times New Roman"/>
          <w:sz w:val="24"/>
          <w:szCs w:val="24"/>
        </w:rPr>
        <w:t>мониторинга процесса</w:t>
      </w:r>
      <w:r w:rsidRPr="00F80CB0">
        <w:rPr>
          <w:rFonts w:ascii="Garamond" w:hAnsi="Garamond" w:cs="Times New Roman"/>
          <w:sz w:val="24"/>
          <w:szCs w:val="24"/>
        </w:rPr>
        <w:t xml:space="preserve"> изъятия жилья в </w:t>
      </w:r>
      <w:r w:rsidR="00F67283" w:rsidRPr="00F80CB0">
        <w:rPr>
          <w:rFonts w:ascii="Garamond" w:hAnsi="Garamond" w:cs="Times New Roman"/>
          <w:sz w:val="24"/>
          <w:szCs w:val="24"/>
        </w:rPr>
        <w:t>четырех</w:t>
      </w:r>
      <w:r w:rsidRPr="00F80CB0">
        <w:rPr>
          <w:rFonts w:ascii="Garamond" w:hAnsi="Garamond" w:cs="Times New Roman"/>
          <w:sz w:val="24"/>
          <w:szCs w:val="24"/>
        </w:rPr>
        <w:t xml:space="preserve"> странах с</w:t>
      </w:r>
      <w:r w:rsidR="00F67283" w:rsidRPr="00F80CB0">
        <w:rPr>
          <w:rFonts w:ascii="Garamond" w:hAnsi="Garamond" w:cs="Times New Roman"/>
          <w:sz w:val="24"/>
          <w:szCs w:val="24"/>
        </w:rPr>
        <w:t xml:space="preserve">низилось количество </w:t>
      </w:r>
      <w:r w:rsidRPr="00F80CB0">
        <w:rPr>
          <w:rFonts w:ascii="Garamond" w:hAnsi="Garamond" w:cs="Times New Roman"/>
          <w:sz w:val="24"/>
          <w:szCs w:val="24"/>
        </w:rPr>
        <w:t>ф</w:t>
      </w:r>
      <w:r w:rsidR="000F2AAC" w:rsidRPr="00F80CB0">
        <w:rPr>
          <w:rFonts w:ascii="Garamond" w:hAnsi="Garamond" w:cs="Times New Roman"/>
          <w:sz w:val="24"/>
          <w:szCs w:val="24"/>
        </w:rPr>
        <w:t>акт</w:t>
      </w:r>
      <w:r w:rsidR="00F67283" w:rsidRPr="00F80CB0">
        <w:rPr>
          <w:rFonts w:ascii="Garamond" w:hAnsi="Garamond" w:cs="Times New Roman"/>
          <w:sz w:val="24"/>
          <w:szCs w:val="24"/>
        </w:rPr>
        <w:t>ов</w:t>
      </w:r>
      <w:r w:rsidR="000F2AAC" w:rsidRPr="00F80CB0">
        <w:rPr>
          <w:rFonts w:ascii="Garamond" w:hAnsi="Garamond" w:cs="Times New Roman"/>
          <w:sz w:val="24"/>
          <w:szCs w:val="24"/>
        </w:rPr>
        <w:t xml:space="preserve"> ущемления прав граждан при изъятии жилья</w:t>
      </w:r>
      <w:r w:rsidRPr="00F80CB0">
        <w:rPr>
          <w:rFonts w:ascii="Garamond" w:hAnsi="Garamond" w:cs="Times New Roman"/>
          <w:sz w:val="24"/>
          <w:szCs w:val="24"/>
        </w:rPr>
        <w:t xml:space="preserve">. </w:t>
      </w:r>
      <w:r w:rsidR="008D726D" w:rsidRPr="00F80CB0">
        <w:rPr>
          <w:rFonts w:ascii="Garamond" w:hAnsi="Garamond" w:cs="Times New Roman"/>
          <w:sz w:val="24"/>
          <w:szCs w:val="24"/>
        </w:rPr>
        <w:t>Восстановлены</w:t>
      </w:r>
      <w:r w:rsidRPr="00F80CB0">
        <w:rPr>
          <w:rFonts w:ascii="Garamond" w:hAnsi="Garamond" w:cs="Times New Roman"/>
          <w:sz w:val="24"/>
          <w:szCs w:val="24"/>
        </w:rPr>
        <w:t xml:space="preserve"> права и увеличены компенсации</w:t>
      </w:r>
      <w:r w:rsidR="000F2AAC" w:rsidRPr="00F80CB0">
        <w:rPr>
          <w:rFonts w:ascii="Garamond" w:hAnsi="Garamond" w:cs="Times New Roman"/>
          <w:sz w:val="24"/>
          <w:szCs w:val="24"/>
        </w:rPr>
        <w:t>.</w:t>
      </w:r>
    </w:p>
    <w:p w14:paraId="70BFBED8" w14:textId="77777777" w:rsidR="000D6DED" w:rsidRPr="00F80CB0" w:rsidRDefault="000F2AAC" w:rsidP="00CE5AF3">
      <w:pPr>
        <w:pStyle w:val="a3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О сети ЦА по ПДЖ узнали на междун</w:t>
      </w:r>
      <w:r w:rsidR="000D6DED" w:rsidRPr="00F80CB0">
        <w:rPr>
          <w:rFonts w:ascii="Garamond" w:hAnsi="Garamond" w:cs="Times New Roman"/>
          <w:sz w:val="24"/>
          <w:szCs w:val="24"/>
        </w:rPr>
        <w:t>а</w:t>
      </w:r>
      <w:r w:rsidRPr="00F80CB0">
        <w:rPr>
          <w:rFonts w:ascii="Garamond" w:hAnsi="Garamond" w:cs="Times New Roman"/>
          <w:sz w:val="24"/>
          <w:szCs w:val="24"/>
        </w:rPr>
        <w:t>родно</w:t>
      </w:r>
      <w:r w:rsidR="000D6DED" w:rsidRPr="00F80CB0">
        <w:rPr>
          <w:rFonts w:ascii="Garamond" w:hAnsi="Garamond" w:cs="Times New Roman"/>
          <w:sz w:val="24"/>
          <w:szCs w:val="24"/>
        </w:rPr>
        <w:t>й</w:t>
      </w:r>
      <w:r w:rsidRPr="00F80CB0">
        <w:rPr>
          <w:rFonts w:ascii="Garamond" w:hAnsi="Garamond" w:cs="Times New Roman"/>
          <w:sz w:val="24"/>
          <w:szCs w:val="24"/>
        </w:rPr>
        <w:t xml:space="preserve"> </w:t>
      </w:r>
      <w:r w:rsidR="000D6DED" w:rsidRPr="00F80CB0">
        <w:rPr>
          <w:rFonts w:ascii="Garamond" w:hAnsi="Garamond" w:cs="Times New Roman"/>
          <w:sz w:val="24"/>
          <w:szCs w:val="24"/>
        </w:rPr>
        <w:t>площадке</w:t>
      </w:r>
      <w:r w:rsidRPr="00F80CB0">
        <w:rPr>
          <w:rFonts w:ascii="Garamond" w:hAnsi="Garamond" w:cs="Times New Roman"/>
          <w:sz w:val="24"/>
          <w:szCs w:val="24"/>
        </w:rPr>
        <w:t xml:space="preserve"> и на уровне стран</w:t>
      </w:r>
      <w:r w:rsidR="00F67283" w:rsidRPr="00F80CB0">
        <w:rPr>
          <w:rFonts w:ascii="Garamond" w:hAnsi="Garamond" w:cs="Times New Roman"/>
          <w:sz w:val="24"/>
          <w:szCs w:val="24"/>
        </w:rPr>
        <w:t>-</w:t>
      </w:r>
      <w:r w:rsidRPr="00F80CB0">
        <w:rPr>
          <w:rFonts w:ascii="Garamond" w:hAnsi="Garamond" w:cs="Times New Roman"/>
          <w:sz w:val="24"/>
          <w:szCs w:val="24"/>
        </w:rPr>
        <w:t xml:space="preserve">членов </w:t>
      </w:r>
      <w:r w:rsidR="00D34332" w:rsidRPr="00F80CB0">
        <w:rPr>
          <w:rFonts w:ascii="Garamond" w:hAnsi="Garamond" w:cs="Times New Roman"/>
          <w:sz w:val="24"/>
          <w:szCs w:val="24"/>
        </w:rPr>
        <w:t>С</w:t>
      </w:r>
      <w:r w:rsidRPr="00F80CB0">
        <w:rPr>
          <w:rFonts w:ascii="Garamond" w:hAnsi="Garamond" w:cs="Times New Roman"/>
          <w:sz w:val="24"/>
          <w:szCs w:val="24"/>
        </w:rPr>
        <w:t xml:space="preserve">ети, как 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о </w:t>
      </w:r>
      <w:r w:rsidRPr="00F80CB0">
        <w:rPr>
          <w:rFonts w:ascii="Garamond" w:hAnsi="Garamond" w:cs="Times New Roman"/>
          <w:sz w:val="24"/>
          <w:szCs w:val="24"/>
        </w:rPr>
        <w:t>сет</w:t>
      </w:r>
      <w:r w:rsidR="000D6DED" w:rsidRPr="00F80CB0">
        <w:rPr>
          <w:rFonts w:ascii="Garamond" w:hAnsi="Garamond" w:cs="Times New Roman"/>
          <w:sz w:val="24"/>
          <w:szCs w:val="24"/>
        </w:rPr>
        <w:t>и</w:t>
      </w:r>
      <w:r w:rsidR="00F67283" w:rsidRPr="00F80CB0">
        <w:rPr>
          <w:rFonts w:ascii="Garamond" w:hAnsi="Garamond" w:cs="Times New Roman"/>
          <w:sz w:val="24"/>
          <w:szCs w:val="24"/>
        </w:rPr>
        <w:t>,</w:t>
      </w:r>
      <w:r w:rsidRPr="00F80CB0">
        <w:rPr>
          <w:rFonts w:ascii="Garamond" w:hAnsi="Garamond" w:cs="Times New Roman"/>
          <w:sz w:val="24"/>
          <w:szCs w:val="24"/>
        </w:rPr>
        <w:t xml:space="preserve"> лоббирующ</w:t>
      </w:r>
      <w:r w:rsidR="00F67283" w:rsidRPr="00F80CB0">
        <w:rPr>
          <w:rFonts w:ascii="Garamond" w:hAnsi="Garamond" w:cs="Times New Roman"/>
          <w:sz w:val="24"/>
          <w:szCs w:val="24"/>
        </w:rPr>
        <w:t>ей</w:t>
      </w:r>
      <w:r w:rsidRPr="00F80CB0">
        <w:rPr>
          <w:rFonts w:ascii="Garamond" w:hAnsi="Garamond" w:cs="Times New Roman"/>
          <w:sz w:val="24"/>
          <w:szCs w:val="24"/>
        </w:rPr>
        <w:t xml:space="preserve"> интересы граждан</w:t>
      </w:r>
      <w:r w:rsidR="00166A40" w:rsidRPr="00F80CB0">
        <w:rPr>
          <w:rFonts w:ascii="Garamond" w:hAnsi="Garamond" w:cs="Times New Roman"/>
          <w:sz w:val="24"/>
          <w:szCs w:val="24"/>
        </w:rPr>
        <w:t xml:space="preserve"> на местном, региональном и международном уровн</w:t>
      </w:r>
      <w:r w:rsidR="00F67283" w:rsidRPr="00F80CB0">
        <w:rPr>
          <w:rFonts w:ascii="Garamond" w:hAnsi="Garamond" w:cs="Times New Roman"/>
          <w:sz w:val="24"/>
          <w:szCs w:val="24"/>
        </w:rPr>
        <w:t>ях</w:t>
      </w:r>
      <w:r w:rsidR="00166A40" w:rsidRPr="00F80CB0">
        <w:rPr>
          <w:rFonts w:ascii="Garamond" w:hAnsi="Garamond" w:cs="Times New Roman"/>
          <w:sz w:val="24"/>
          <w:szCs w:val="24"/>
        </w:rPr>
        <w:t xml:space="preserve">. </w:t>
      </w:r>
      <w:r w:rsidRPr="00F80CB0">
        <w:rPr>
          <w:rFonts w:ascii="Garamond" w:hAnsi="Garamond" w:cs="Times New Roman"/>
          <w:sz w:val="24"/>
          <w:szCs w:val="24"/>
        </w:rPr>
        <w:t xml:space="preserve"> </w:t>
      </w:r>
    </w:p>
    <w:p w14:paraId="07094761" w14:textId="77777777" w:rsidR="000D6DED" w:rsidRPr="00F80CB0" w:rsidRDefault="008D726D" w:rsidP="00CE5AF3">
      <w:pPr>
        <w:pStyle w:val="a3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Около </w:t>
      </w:r>
      <w:r w:rsidR="00C65ADB">
        <w:rPr>
          <w:rFonts w:ascii="Garamond" w:hAnsi="Garamond" w:cs="Times New Roman"/>
          <w:sz w:val="24"/>
          <w:szCs w:val="24"/>
        </w:rPr>
        <w:t>100</w:t>
      </w:r>
      <w:r w:rsidRPr="00F80CB0">
        <w:rPr>
          <w:rFonts w:ascii="Garamond" w:hAnsi="Garamond" w:cs="Times New Roman"/>
          <w:sz w:val="24"/>
          <w:szCs w:val="24"/>
        </w:rPr>
        <w:t xml:space="preserve"> чел</w:t>
      </w:r>
      <w:r w:rsidR="00F67283" w:rsidRPr="00F80CB0">
        <w:rPr>
          <w:rFonts w:ascii="Garamond" w:hAnsi="Garamond" w:cs="Times New Roman"/>
          <w:sz w:val="24"/>
          <w:szCs w:val="24"/>
        </w:rPr>
        <w:t>овек</w:t>
      </w:r>
      <w:r w:rsidRPr="00F80CB0">
        <w:rPr>
          <w:rFonts w:ascii="Garamond" w:hAnsi="Garamond" w:cs="Times New Roman"/>
          <w:sz w:val="24"/>
          <w:szCs w:val="24"/>
        </w:rPr>
        <w:t>, присутств</w:t>
      </w:r>
      <w:r w:rsidR="00F67283" w:rsidRPr="00F80CB0">
        <w:rPr>
          <w:rFonts w:ascii="Garamond" w:hAnsi="Garamond" w:cs="Times New Roman"/>
          <w:sz w:val="24"/>
          <w:szCs w:val="24"/>
        </w:rPr>
        <w:t>овавш</w:t>
      </w:r>
      <w:r w:rsidRPr="00F80CB0">
        <w:rPr>
          <w:rFonts w:ascii="Garamond" w:hAnsi="Garamond" w:cs="Times New Roman"/>
          <w:sz w:val="24"/>
          <w:szCs w:val="24"/>
        </w:rPr>
        <w:t>и</w:t>
      </w:r>
      <w:r w:rsidR="00F67283" w:rsidRPr="00F80CB0">
        <w:rPr>
          <w:rFonts w:ascii="Garamond" w:hAnsi="Garamond" w:cs="Times New Roman"/>
          <w:sz w:val="24"/>
          <w:szCs w:val="24"/>
        </w:rPr>
        <w:t>х</w:t>
      </w:r>
      <w:r w:rsidRPr="00F80CB0">
        <w:rPr>
          <w:rFonts w:ascii="Garamond" w:hAnsi="Garamond" w:cs="Times New Roman"/>
          <w:sz w:val="24"/>
          <w:szCs w:val="24"/>
        </w:rPr>
        <w:t xml:space="preserve"> на конференции ОБСЕ БДИЧП</w:t>
      </w:r>
      <w:r w:rsidR="00F67283" w:rsidRPr="00F80CB0">
        <w:rPr>
          <w:rFonts w:ascii="Garamond" w:hAnsi="Garamond" w:cs="Times New Roman"/>
          <w:sz w:val="24"/>
          <w:szCs w:val="24"/>
        </w:rPr>
        <w:t xml:space="preserve"> в Варшаве</w:t>
      </w:r>
      <w:r w:rsidRPr="00F80CB0">
        <w:rPr>
          <w:rFonts w:ascii="Garamond" w:hAnsi="Garamond" w:cs="Times New Roman"/>
          <w:sz w:val="24"/>
          <w:szCs w:val="24"/>
        </w:rPr>
        <w:t xml:space="preserve">, услышали о проблемах граждан, подверженных принудительному изъятию. </w:t>
      </w:r>
      <w:r w:rsidR="000D6DED" w:rsidRPr="00F80CB0">
        <w:rPr>
          <w:rFonts w:ascii="Garamond" w:hAnsi="Garamond" w:cs="Times New Roman"/>
          <w:sz w:val="24"/>
          <w:szCs w:val="24"/>
        </w:rPr>
        <w:t xml:space="preserve">Ожидается рекомендация ОБСЕ для стран ЦА по результатам выступления координатора </w:t>
      </w:r>
      <w:r w:rsidR="00D34332" w:rsidRPr="00F80CB0">
        <w:rPr>
          <w:rFonts w:ascii="Garamond" w:hAnsi="Garamond" w:cs="Times New Roman"/>
          <w:sz w:val="24"/>
          <w:szCs w:val="24"/>
        </w:rPr>
        <w:t>С</w:t>
      </w:r>
      <w:r w:rsidR="000D6DED" w:rsidRPr="00F80CB0">
        <w:rPr>
          <w:rFonts w:ascii="Garamond" w:hAnsi="Garamond" w:cs="Times New Roman"/>
          <w:sz w:val="24"/>
          <w:szCs w:val="24"/>
        </w:rPr>
        <w:t>ети на конференции по измерению реализации прав человека.</w:t>
      </w:r>
    </w:p>
    <w:p w14:paraId="0A03FEBA" w14:textId="77777777" w:rsidR="000D6DED" w:rsidRDefault="008D726D" w:rsidP="00CE5AF3">
      <w:pPr>
        <w:pStyle w:val="a3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180 стран</w:t>
      </w:r>
      <w:r w:rsidR="00F67283" w:rsidRPr="00F80CB0">
        <w:rPr>
          <w:rFonts w:ascii="Garamond" w:hAnsi="Garamond" w:cs="Times New Roman"/>
          <w:sz w:val="24"/>
          <w:szCs w:val="24"/>
        </w:rPr>
        <w:t>-</w:t>
      </w:r>
      <w:r w:rsidRPr="00F80CB0">
        <w:rPr>
          <w:rFonts w:ascii="Garamond" w:hAnsi="Garamond" w:cs="Times New Roman"/>
          <w:sz w:val="24"/>
          <w:szCs w:val="24"/>
        </w:rPr>
        <w:t>член</w:t>
      </w:r>
      <w:r w:rsidR="00F67283" w:rsidRPr="00F80CB0">
        <w:rPr>
          <w:rFonts w:ascii="Garamond" w:hAnsi="Garamond" w:cs="Times New Roman"/>
          <w:sz w:val="24"/>
          <w:szCs w:val="24"/>
        </w:rPr>
        <w:t>ов</w:t>
      </w:r>
      <w:r w:rsidRPr="00F80CB0">
        <w:rPr>
          <w:rFonts w:ascii="Garamond" w:hAnsi="Garamond" w:cs="Times New Roman"/>
          <w:sz w:val="24"/>
          <w:szCs w:val="24"/>
        </w:rPr>
        <w:t xml:space="preserve"> УПО информированы о проблемах в Кыргызстане и Казахстане, связанных с принудительным изъятием жилья. </w:t>
      </w:r>
      <w:r w:rsidR="000D6DED" w:rsidRPr="00F80CB0">
        <w:rPr>
          <w:rFonts w:ascii="Garamond" w:hAnsi="Garamond" w:cs="Times New Roman"/>
          <w:sz w:val="24"/>
          <w:szCs w:val="24"/>
        </w:rPr>
        <w:t>Ожидается ряд рекомендаций для Кыргызстана и Казахстана по результатам</w:t>
      </w:r>
      <w:r w:rsidR="00D34332" w:rsidRPr="00F80CB0">
        <w:rPr>
          <w:rFonts w:ascii="Garamond" w:hAnsi="Garamond" w:cs="Times New Roman"/>
          <w:sz w:val="24"/>
          <w:szCs w:val="24"/>
        </w:rPr>
        <w:t xml:space="preserve"> а</w:t>
      </w:r>
      <w:r w:rsidR="000D6DED" w:rsidRPr="00F80CB0">
        <w:rPr>
          <w:rFonts w:ascii="Garamond" w:hAnsi="Garamond" w:cs="Times New Roman"/>
          <w:sz w:val="24"/>
          <w:szCs w:val="24"/>
        </w:rPr>
        <w:t>льтернативных докладов в УПО ООН в части изъятия жилья.</w:t>
      </w:r>
    </w:p>
    <w:p w14:paraId="564FD8AC" w14:textId="77777777" w:rsidR="00C65ADB" w:rsidRPr="00C65ADB" w:rsidRDefault="00C65ADB" w:rsidP="00C65ADB">
      <w:pPr>
        <w:pStyle w:val="a3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 w:rsidRPr="00C65ADB">
        <w:rPr>
          <w:rFonts w:ascii="Garamond" w:hAnsi="Garamond" w:cs="Times New Roman"/>
          <w:sz w:val="24"/>
          <w:szCs w:val="24"/>
        </w:rPr>
        <w:t>В рамках сессии 25 февраля 2019 года эксперты</w:t>
      </w:r>
      <w:r>
        <w:rPr>
          <w:rFonts w:ascii="Garamond" w:hAnsi="Garamond" w:cs="Times New Roman"/>
          <w:sz w:val="24"/>
          <w:szCs w:val="24"/>
        </w:rPr>
        <w:t xml:space="preserve"> по ПДЖ члены Сети ЦА по ПДЖ их Казахстана, </w:t>
      </w:r>
      <w:r w:rsidRPr="00C65ADB">
        <w:rPr>
          <w:rFonts w:ascii="Garamond" w:hAnsi="Garamond" w:cs="Times New Roman"/>
          <w:sz w:val="24"/>
          <w:szCs w:val="24"/>
        </w:rPr>
        <w:t>приняли участие на открытой сессии членов Комитета по заслушиванию НПО и презентовали отдельные положения докладов, в том числе и по праву на достаточное жилище</w:t>
      </w:r>
      <w:r>
        <w:rPr>
          <w:rStyle w:val="ab"/>
          <w:rFonts w:ascii="Garamond" w:hAnsi="Garamond" w:cs="Times New Roman"/>
          <w:sz w:val="24"/>
          <w:szCs w:val="24"/>
        </w:rPr>
        <w:footnoteReference w:id="7"/>
      </w:r>
    </w:p>
    <w:p w14:paraId="503813AD" w14:textId="77777777" w:rsidR="00C65ADB" w:rsidRPr="009D0087" w:rsidRDefault="009D0087" w:rsidP="00AC3CF5">
      <w:pPr>
        <w:pStyle w:val="a3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 w:rsidRPr="009D0087">
        <w:rPr>
          <w:rFonts w:ascii="Garamond" w:hAnsi="Garamond" w:cs="Times New Roman"/>
          <w:sz w:val="24"/>
          <w:szCs w:val="24"/>
        </w:rPr>
        <w:t>15 января 2019 года в Комитет по экономическим, социальным и культурным правам ООН были направлены два альтернативных доклада НПО Казахстана, подготовленные под руководством ФРПК:</w:t>
      </w:r>
      <w:r w:rsidRPr="009D0087">
        <w:rPr>
          <w:rFonts w:ascii="Garamond" w:hAnsi="Garamond" w:cs="Times New Roman"/>
          <w:sz w:val="24"/>
          <w:szCs w:val="24"/>
        </w:rPr>
        <w:t xml:space="preserve"> 1) «</w:t>
      </w:r>
      <w:r w:rsidRPr="009D0087">
        <w:rPr>
          <w:rFonts w:ascii="Garamond" w:hAnsi="Garamond" w:cs="Times New Roman"/>
          <w:sz w:val="24"/>
          <w:szCs w:val="24"/>
        </w:rPr>
        <w:t>Доклад неправительственных правозащитных организаций Казахстана о выполнении Республикой Казахстан положений Международного пакта об экономических, социальных и культурных правах»;</w:t>
      </w:r>
      <w:r w:rsidRPr="009D0087">
        <w:rPr>
          <w:rFonts w:ascii="Garamond" w:hAnsi="Garamond" w:cs="Times New Roman"/>
          <w:sz w:val="24"/>
          <w:szCs w:val="24"/>
        </w:rPr>
        <w:t xml:space="preserve"> </w:t>
      </w:r>
      <w:r w:rsidRPr="009D0087">
        <w:rPr>
          <w:rFonts w:ascii="Garamond" w:hAnsi="Garamond" w:cs="Times New Roman"/>
          <w:sz w:val="24"/>
          <w:szCs w:val="24"/>
        </w:rPr>
        <w:t>2)</w:t>
      </w:r>
      <w:r w:rsidRPr="009D0087">
        <w:rPr>
          <w:rFonts w:ascii="Garamond" w:hAnsi="Garamond" w:cs="Times New Roman"/>
          <w:sz w:val="24"/>
          <w:szCs w:val="24"/>
        </w:rPr>
        <w:t xml:space="preserve"> </w:t>
      </w:r>
      <w:r w:rsidRPr="009D0087">
        <w:rPr>
          <w:rFonts w:ascii="Garamond" w:hAnsi="Garamond" w:cs="Times New Roman"/>
          <w:sz w:val="24"/>
          <w:szCs w:val="24"/>
        </w:rPr>
        <w:t>«Доклад неправительственных правозащитных организаций Казахстана о выполнении Республикой Казахстан положений Международного пакта об экономических, социальных и культурных правах (в контексте соблюдения прав женщин и детей)».</w:t>
      </w:r>
      <w:r w:rsidRPr="009D0087">
        <w:rPr>
          <w:rFonts w:ascii="Garamond" w:hAnsi="Garamond" w:cs="Times New Roman"/>
          <w:sz w:val="24"/>
          <w:szCs w:val="24"/>
        </w:rPr>
        <w:t xml:space="preserve"> </w:t>
      </w:r>
      <w:r w:rsidRPr="009D0087">
        <w:rPr>
          <w:rFonts w:ascii="Garamond" w:hAnsi="Garamond" w:cs="Times New Roman"/>
          <w:sz w:val="24"/>
          <w:szCs w:val="24"/>
        </w:rPr>
        <w:t>В каждом из докладов был представлен раздел о праве на достаточное жилище в контексте исполнения Республикой Казахстан статьи 11 Международного пакта об экономических, социальных и культурных правах (далее – МПЭСКП): «Право каждого на достаточный жизненный уровень для него и его семьи, включающий достаточное питание, одежду и жилище, и на непрерывное улучшение условий жизни».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C65ADB" w:rsidRPr="009D0087">
        <w:rPr>
          <w:rFonts w:ascii="Garamond" w:hAnsi="Garamond" w:cs="Times New Roman"/>
          <w:sz w:val="24"/>
          <w:szCs w:val="24"/>
        </w:rPr>
        <w:t xml:space="preserve">26 февраля 2019 года на закрытой сессии эксперты по ПДЖ члены Сети ЦА по ПДЖ ответили на вопросы членов Комитета о ситуации по </w:t>
      </w:r>
      <w:r w:rsidR="00C65ADB" w:rsidRPr="009D0087">
        <w:rPr>
          <w:rFonts w:ascii="Garamond" w:hAnsi="Garamond" w:cs="Times New Roman"/>
          <w:sz w:val="24"/>
          <w:szCs w:val="24"/>
        </w:rPr>
        <w:lastRenderedPageBreak/>
        <w:t>выполнению Казахстаном положений МПЭСКП, в том числе и по праву на достаточное жилище</w:t>
      </w:r>
      <w:r w:rsidR="00C65ADB">
        <w:rPr>
          <w:rStyle w:val="ab"/>
          <w:rFonts w:ascii="Garamond" w:hAnsi="Garamond" w:cs="Times New Roman"/>
          <w:sz w:val="24"/>
          <w:szCs w:val="24"/>
        </w:rPr>
        <w:footnoteReference w:id="8"/>
      </w:r>
      <w:r w:rsidR="00C65ADB" w:rsidRPr="009D0087">
        <w:rPr>
          <w:rFonts w:ascii="Garamond" w:hAnsi="Garamond" w:cs="Times New Roman"/>
          <w:sz w:val="24"/>
          <w:szCs w:val="24"/>
        </w:rPr>
        <w:t>.</w:t>
      </w:r>
    </w:p>
    <w:p w14:paraId="1257C1D8" w14:textId="77777777" w:rsidR="009D0087" w:rsidRPr="009D0087" w:rsidRDefault="00C65ADB" w:rsidP="009D0087">
      <w:pPr>
        <w:pStyle w:val="a3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 w:rsidRPr="009D0087">
        <w:rPr>
          <w:rFonts w:ascii="Garamond" w:hAnsi="Garamond" w:cs="Times New Roman"/>
          <w:sz w:val="24"/>
          <w:szCs w:val="24"/>
        </w:rPr>
        <w:t xml:space="preserve">27 и 28 февраля 2019 года эксперты приняли участие в заседании Комитета по рассмотрению второго периодического доклада Казахстана. </w:t>
      </w:r>
      <w:r w:rsidR="009D0087" w:rsidRPr="009D0087">
        <w:rPr>
          <w:rFonts w:ascii="Garamond" w:hAnsi="Garamond" w:cs="Times New Roman"/>
          <w:sz w:val="24"/>
          <w:szCs w:val="24"/>
        </w:rPr>
        <w:t>25-28 февраля 2019 года группа экспертов, в состав которой входили представители Фонда развития парламентаризма в Казахстане (</w:t>
      </w:r>
      <w:proofErr w:type="spellStart"/>
      <w:r w:rsidR="009D0087" w:rsidRPr="009D0087">
        <w:rPr>
          <w:rFonts w:ascii="Garamond" w:hAnsi="Garamond" w:cs="Times New Roman"/>
          <w:sz w:val="24"/>
          <w:szCs w:val="24"/>
        </w:rPr>
        <w:t>Батталова</w:t>
      </w:r>
      <w:proofErr w:type="spellEnd"/>
      <w:r w:rsidR="009D0087" w:rsidRPr="009D0087">
        <w:rPr>
          <w:rFonts w:ascii="Garamond" w:hAnsi="Garamond" w:cs="Times New Roman"/>
          <w:sz w:val="24"/>
          <w:szCs w:val="24"/>
        </w:rPr>
        <w:t xml:space="preserve"> З.К., </w:t>
      </w:r>
      <w:proofErr w:type="spellStart"/>
      <w:r w:rsidR="009D0087" w:rsidRPr="009D0087">
        <w:rPr>
          <w:rFonts w:ascii="Garamond" w:hAnsi="Garamond" w:cs="Times New Roman"/>
          <w:sz w:val="24"/>
          <w:szCs w:val="24"/>
        </w:rPr>
        <w:t>Баястанова</w:t>
      </w:r>
      <w:proofErr w:type="spellEnd"/>
      <w:r w:rsidR="009D0087" w:rsidRPr="009D0087">
        <w:rPr>
          <w:rFonts w:ascii="Garamond" w:hAnsi="Garamond" w:cs="Times New Roman"/>
          <w:sz w:val="24"/>
          <w:szCs w:val="24"/>
        </w:rPr>
        <w:t xml:space="preserve"> Ж.А., Исследовательского центра «</w:t>
      </w:r>
      <w:proofErr w:type="spellStart"/>
      <w:r w:rsidR="009D0087" w:rsidRPr="009D0087">
        <w:rPr>
          <w:rFonts w:ascii="Garamond" w:hAnsi="Garamond" w:cs="Times New Roman"/>
          <w:sz w:val="24"/>
          <w:szCs w:val="24"/>
        </w:rPr>
        <w:t>PaperLab</w:t>
      </w:r>
      <w:proofErr w:type="spellEnd"/>
      <w:r w:rsidR="009D0087" w:rsidRPr="009D0087">
        <w:rPr>
          <w:rFonts w:ascii="Garamond" w:hAnsi="Garamond" w:cs="Times New Roman"/>
          <w:sz w:val="24"/>
          <w:szCs w:val="24"/>
        </w:rPr>
        <w:t>» (</w:t>
      </w:r>
      <w:proofErr w:type="spellStart"/>
      <w:r w:rsidR="009D0087" w:rsidRPr="009D0087">
        <w:rPr>
          <w:rFonts w:ascii="Garamond" w:hAnsi="Garamond" w:cs="Times New Roman"/>
          <w:sz w:val="24"/>
          <w:szCs w:val="24"/>
        </w:rPr>
        <w:t>Тукмадиева</w:t>
      </w:r>
      <w:proofErr w:type="spellEnd"/>
      <w:r w:rsidR="009D0087" w:rsidRPr="009D0087">
        <w:rPr>
          <w:rFonts w:ascii="Garamond" w:hAnsi="Garamond" w:cs="Times New Roman"/>
          <w:sz w:val="24"/>
          <w:szCs w:val="24"/>
        </w:rPr>
        <w:t xml:space="preserve"> М.), ОЮЛ «Союза кризисных центров Казахстана» (</w:t>
      </w:r>
      <w:proofErr w:type="spellStart"/>
      <w:r w:rsidR="009D0087" w:rsidRPr="009D0087">
        <w:rPr>
          <w:rFonts w:ascii="Garamond" w:hAnsi="Garamond" w:cs="Times New Roman"/>
          <w:sz w:val="24"/>
          <w:szCs w:val="24"/>
        </w:rPr>
        <w:t>Байсакова</w:t>
      </w:r>
      <w:proofErr w:type="spellEnd"/>
      <w:r w:rsidR="009D0087" w:rsidRPr="009D0087">
        <w:rPr>
          <w:rFonts w:ascii="Garamond" w:hAnsi="Garamond" w:cs="Times New Roman"/>
          <w:sz w:val="24"/>
          <w:szCs w:val="24"/>
        </w:rPr>
        <w:t xml:space="preserve"> Э.М) и ОФ «Детский фонд Казахстана» (</w:t>
      </w:r>
      <w:proofErr w:type="spellStart"/>
      <w:r w:rsidR="009D0087" w:rsidRPr="009D0087">
        <w:rPr>
          <w:rFonts w:ascii="Garamond" w:hAnsi="Garamond" w:cs="Times New Roman"/>
          <w:sz w:val="24"/>
          <w:szCs w:val="24"/>
        </w:rPr>
        <w:t>Ватлина</w:t>
      </w:r>
      <w:proofErr w:type="spellEnd"/>
      <w:r w:rsidR="009D0087" w:rsidRPr="009D0087">
        <w:rPr>
          <w:rFonts w:ascii="Garamond" w:hAnsi="Garamond" w:cs="Times New Roman"/>
          <w:sz w:val="24"/>
          <w:szCs w:val="24"/>
        </w:rPr>
        <w:t xml:space="preserve"> Э.С.), приняла участие в работе 65-й сессии Комитета.</w:t>
      </w:r>
    </w:p>
    <w:p w14:paraId="4BB447D2" w14:textId="77777777" w:rsidR="00C65ADB" w:rsidRPr="009D0087" w:rsidRDefault="009D0087" w:rsidP="009D0087">
      <w:pPr>
        <w:pStyle w:val="a3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 w:rsidRPr="009D0087">
        <w:rPr>
          <w:rFonts w:ascii="Garamond" w:hAnsi="Garamond" w:cs="Times New Roman"/>
          <w:sz w:val="24"/>
          <w:szCs w:val="24"/>
        </w:rPr>
        <w:t xml:space="preserve"> 1-11 октября 2019 года  представители Фонда развития парламентаризма в Казахстане (</w:t>
      </w:r>
      <w:proofErr w:type="spellStart"/>
      <w:r w:rsidRPr="009D0087">
        <w:rPr>
          <w:rFonts w:ascii="Garamond" w:hAnsi="Garamond" w:cs="Times New Roman"/>
          <w:sz w:val="24"/>
          <w:szCs w:val="24"/>
        </w:rPr>
        <w:t>Кудабаев</w:t>
      </w:r>
      <w:proofErr w:type="spellEnd"/>
      <w:r w:rsidRPr="009D0087">
        <w:rPr>
          <w:rFonts w:ascii="Garamond" w:hAnsi="Garamond" w:cs="Times New Roman"/>
          <w:sz w:val="24"/>
          <w:szCs w:val="24"/>
        </w:rPr>
        <w:t xml:space="preserve"> А.С., </w:t>
      </w:r>
      <w:proofErr w:type="spellStart"/>
      <w:r w:rsidRPr="009D0087">
        <w:rPr>
          <w:rFonts w:ascii="Garamond" w:hAnsi="Garamond" w:cs="Times New Roman"/>
          <w:sz w:val="24"/>
          <w:szCs w:val="24"/>
        </w:rPr>
        <w:t>Кожагулов</w:t>
      </w:r>
      <w:proofErr w:type="spellEnd"/>
      <w:r w:rsidRPr="009D0087">
        <w:rPr>
          <w:rFonts w:ascii="Garamond" w:hAnsi="Garamond" w:cs="Times New Roman"/>
          <w:sz w:val="24"/>
          <w:szCs w:val="24"/>
        </w:rPr>
        <w:t xml:space="preserve"> А.Б.) с целью продвижения проблем по праву на достаточное жилище в Казахстане приняли участие в  34-й пред-сессии Совета ООН по правам человека в Женеве в рамках процедуры Универсального периодического обзора и выступил в том числе с обзором о ситуации с правом на достаточное жилище в Казахстане</w:t>
      </w:r>
    </w:p>
    <w:p w14:paraId="5E3420A6" w14:textId="77777777" w:rsidR="000D6DED" w:rsidRPr="00F80CB0" w:rsidRDefault="000D6DED" w:rsidP="00CE5A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0D56696" w14:textId="77777777" w:rsidR="00A84BE5" w:rsidRPr="00F80CB0" w:rsidRDefault="000D6DED" w:rsidP="00CE5AF3">
      <w:pPr>
        <w:shd w:val="clear" w:color="auto" w:fill="EEECE1" w:themeFill="background2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  <w:t>Р</w:t>
      </w:r>
      <w:r w:rsidR="009C2E34" w:rsidRPr="00F80CB0"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  <w:t>ЕЗУЛЬТАТЫ</w:t>
      </w:r>
      <w:r w:rsidR="00F67283" w:rsidRPr="00F80CB0"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  <w:t xml:space="preserve"> </w:t>
      </w:r>
      <w:r w:rsidR="009C2E34" w:rsidRPr="00F80CB0">
        <w:rPr>
          <w:rFonts w:ascii="Garamond" w:eastAsia="Times New Roman" w:hAnsi="Garamond" w:cs="Times New Roman"/>
          <w:b/>
          <w:color w:val="17365D" w:themeColor="text2" w:themeShade="BF"/>
          <w:sz w:val="24"/>
          <w:szCs w:val="24"/>
        </w:rPr>
        <w:t xml:space="preserve">ПО ЦЕЛИ </w:t>
      </w:r>
      <w:r w:rsidR="00A84BE5" w:rsidRPr="00F80CB0">
        <w:rPr>
          <w:rFonts w:ascii="Garamond" w:hAnsi="Garamond" w:cs="Times New Roman"/>
          <w:b/>
          <w:color w:val="17365D" w:themeColor="text2" w:themeShade="BF"/>
          <w:sz w:val="24"/>
          <w:szCs w:val="24"/>
        </w:rPr>
        <w:t>№3</w:t>
      </w:r>
      <w:r w:rsidR="00A84BE5" w:rsidRPr="00F80CB0">
        <w:rPr>
          <w:rFonts w:ascii="Garamond" w:hAnsi="Garamond" w:cs="Times New Roman"/>
          <w:b/>
          <w:sz w:val="24"/>
          <w:szCs w:val="24"/>
        </w:rPr>
        <w:t>: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sz w:val="24"/>
          <w:szCs w:val="24"/>
        </w:rPr>
        <w:t>Укреплена и</w:t>
      </w:r>
      <w:r w:rsidR="00A84BE5" w:rsidRPr="00F80CB0">
        <w:rPr>
          <w:rFonts w:ascii="Garamond" w:hAnsi="Garamond" w:cs="Times New Roman"/>
          <w:sz w:val="24"/>
          <w:szCs w:val="24"/>
        </w:rPr>
        <w:t>нституциональн</w:t>
      </w:r>
      <w:r w:rsidRPr="00F80CB0">
        <w:rPr>
          <w:rFonts w:ascii="Garamond" w:hAnsi="Garamond" w:cs="Times New Roman"/>
          <w:sz w:val="24"/>
          <w:szCs w:val="24"/>
        </w:rPr>
        <w:t>ая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устойчивост</w:t>
      </w:r>
      <w:r w:rsidRPr="00F80CB0">
        <w:rPr>
          <w:rFonts w:ascii="Garamond" w:hAnsi="Garamond" w:cs="Times New Roman"/>
          <w:sz w:val="24"/>
          <w:szCs w:val="24"/>
        </w:rPr>
        <w:t>ь</w:t>
      </w:r>
      <w:r w:rsidR="00A84BE5" w:rsidRPr="00F80CB0">
        <w:rPr>
          <w:rFonts w:ascii="Garamond" w:hAnsi="Garamond" w:cs="Times New Roman"/>
          <w:sz w:val="24"/>
          <w:szCs w:val="24"/>
        </w:rPr>
        <w:t xml:space="preserve"> Сети Центральной Азии по праву на достаточное жилище</w:t>
      </w:r>
      <w:r w:rsidRPr="00F80CB0">
        <w:rPr>
          <w:rFonts w:ascii="Garamond" w:hAnsi="Garamond" w:cs="Times New Roman"/>
          <w:sz w:val="24"/>
          <w:szCs w:val="24"/>
        </w:rPr>
        <w:t>.</w:t>
      </w:r>
    </w:p>
    <w:p w14:paraId="65CD39A5" w14:textId="77777777" w:rsidR="000D6DED" w:rsidRPr="00F80CB0" w:rsidRDefault="000D6DED" w:rsidP="00CE5AF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0D294EC7" w14:textId="77777777" w:rsidR="00F91E05" w:rsidRPr="00F80CB0" w:rsidRDefault="000D6DED" w:rsidP="00C65ADB">
      <w:pPr>
        <w:spacing w:after="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t xml:space="preserve">Статус </w:t>
      </w:r>
      <w:r w:rsidR="009D0087" w:rsidRPr="00F80CB0">
        <w:rPr>
          <w:rFonts w:ascii="Garamond" w:hAnsi="Garamond" w:cs="Times New Roman"/>
          <w:b/>
          <w:sz w:val="24"/>
          <w:szCs w:val="24"/>
        </w:rPr>
        <w:t xml:space="preserve">реализации: </w:t>
      </w:r>
      <w:r w:rsidR="009D0087" w:rsidRPr="009D0087">
        <w:rPr>
          <w:rFonts w:ascii="Garamond" w:hAnsi="Garamond" w:cs="Times New Roman"/>
          <w:bCs/>
          <w:sz w:val="24"/>
          <w:szCs w:val="24"/>
        </w:rPr>
        <w:t>за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отчетный период проведено </w:t>
      </w:r>
      <w:r w:rsidR="00F67283" w:rsidRPr="00F80CB0">
        <w:rPr>
          <w:rFonts w:ascii="Garamond" w:hAnsi="Garamond" w:cs="Times New Roman"/>
          <w:color w:val="000000" w:themeColor="text1"/>
          <w:sz w:val="24"/>
          <w:szCs w:val="24"/>
        </w:rPr>
        <w:t>четыре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встречи </w:t>
      </w:r>
      <w:r w:rsidR="00697126" w:rsidRPr="00F80CB0">
        <w:rPr>
          <w:rFonts w:ascii="Garamond" w:hAnsi="Garamond" w:cs="Times New Roman"/>
          <w:color w:val="000000" w:themeColor="text1"/>
          <w:sz w:val="24"/>
          <w:szCs w:val="24"/>
        </w:rPr>
        <w:t>членов Сети ЦА по ПДЖ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по совместному принятию решений, </w:t>
      </w:r>
      <w:r w:rsidR="00F67283" w:rsidRPr="00F80CB0">
        <w:rPr>
          <w:rFonts w:ascii="Garamond" w:hAnsi="Garamond" w:cs="Times New Roman"/>
          <w:color w:val="000000" w:themeColor="text1"/>
          <w:sz w:val="24"/>
          <w:szCs w:val="24"/>
        </w:rPr>
        <w:t>три</w:t>
      </w:r>
      <w:r w:rsidRPr="00F80CB0">
        <w:rPr>
          <w:rFonts w:ascii="Garamond" w:hAnsi="Garamond" w:cs="Times New Roman"/>
          <w:color w:val="000000" w:themeColor="text1"/>
          <w:sz w:val="24"/>
          <w:szCs w:val="24"/>
        </w:rPr>
        <w:t xml:space="preserve"> обучающих семинара по праву на достаточное жилище и сетевому взаимодействию</w:t>
      </w:r>
      <w:r w:rsidR="00C65ADB">
        <w:rPr>
          <w:rFonts w:ascii="Garamond" w:hAnsi="Garamond" w:cs="Times New Roman"/>
          <w:color w:val="000000" w:themeColor="text1"/>
          <w:sz w:val="24"/>
          <w:szCs w:val="24"/>
        </w:rPr>
        <w:t xml:space="preserve"> и ряд страновых мероприятий.</w:t>
      </w:r>
    </w:p>
    <w:p w14:paraId="04BFE7FC" w14:textId="77777777" w:rsidR="000D6DED" w:rsidRPr="00F80CB0" w:rsidRDefault="0002134B" w:rsidP="00CE5AF3">
      <w:pPr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F80CB0">
        <w:rPr>
          <w:rFonts w:ascii="Garamond" w:hAnsi="Garamond" w:cs="Times New Roman"/>
          <w:b/>
          <w:color w:val="000000" w:themeColor="text1"/>
          <w:sz w:val="24"/>
          <w:szCs w:val="24"/>
        </w:rPr>
        <w:t>Встречи организаций</w:t>
      </w:r>
      <w:r w:rsidR="004173D8" w:rsidRPr="00F80CB0">
        <w:rPr>
          <w:rFonts w:ascii="Garamond" w:hAnsi="Garamond" w:cs="Times New Roman"/>
          <w:b/>
          <w:color w:val="000000" w:themeColor="text1"/>
          <w:sz w:val="24"/>
          <w:szCs w:val="24"/>
        </w:rPr>
        <w:t>-</w:t>
      </w:r>
      <w:r w:rsidRPr="00F80CB0">
        <w:rPr>
          <w:rFonts w:ascii="Garamond" w:hAnsi="Garamond" w:cs="Times New Roman"/>
          <w:b/>
          <w:color w:val="000000" w:themeColor="text1"/>
          <w:sz w:val="24"/>
          <w:szCs w:val="24"/>
        </w:rPr>
        <w:t>членов Сети ЦА по ПДЖ</w:t>
      </w:r>
      <w:r w:rsidRPr="00F80CB0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="000D6DED" w:rsidRPr="00F80CB0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по совместному принятию решений</w:t>
      </w:r>
      <w:r w:rsidR="00166A40" w:rsidRPr="00F80CB0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:</w:t>
      </w:r>
    </w:p>
    <w:p w14:paraId="51337128" w14:textId="77777777" w:rsidR="0002134B" w:rsidRPr="00F80CB0" w:rsidRDefault="0002134B" w:rsidP="00CE5AF3">
      <w:pPr>
        <w:tabs>
          <w:tab w:val="left" w:pos="1134"/>
        </w:tabs>
        <w:spacing w:afterLines="60" w:after="144"/>
        <w:jc w:val="both"/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Визит членов сети </w:t>
      </w:r>
      <w:r w:rsidR="00D34332"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в </w:t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>Таджикистан</w:t>
      </w:r>
      <w:r w:rsidR="00D34332"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 в </w:t>
      </w:r>
      <w:r w:rsidR="004173D8"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три </w:t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страны </w:t>
      </w:r>
      <w:r w:rsidR="004173D8"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>региона</w:t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 </w:t>
      </w:r>
      <w:r w:rsidR="004173D8"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по вопросу </w:t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права на достаточное жилище </w:t>
      </w:r>
      <w:r w:rsidR="004173D8"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>в</w:t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 ЦА</w:t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vertAlign w:val="superscript"/>
        </w:rPr>
        <w:footnoteReference w:id="9"/>
      </w: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>:</w:t>
      </w:r>
    </w:p>
    <w:p w14:paraId="3D88F7BA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>Казахстан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: С 3 по 7 сентября 2018 года сотрудник общественно</w:t>
      </w:r>
      <w:r w:rsidR="004173D8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й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организации «Независимый центр по защите прав человека» Шарипов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Абдурахмон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с визитом находился в городе Астана</w:t>
      </w:r>
      <w:r w:rsidR="00C4294F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(ныне </w:t>
      </w:r>
      <w:proofErr w:type="spellStart"/>
      <w:r w:rsidR="00C4294F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Нур</w:t>
      </w:r>
      <w:proofErr w:type="spellEnd"/>
      <w:r w:rsidR="00C4294F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-Султан)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, Казахстан, где пров</w:t>
      </w:r>
      <w:r w:rsidR="00D34332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л встречи с руководителями партнерских организаций. Цель</w:t>
      </w:r>
      <w:r w:rsidR="004173D8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ю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визита</w:t>
      </w:r>
      <w:r w:rsidR="004173D8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был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обмен опытом в сфере прав</w:t>
      </w:r>
      <w:r w:rsidR="004173D8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на достаточное жильё.</w:t>
      </w:r>
    </w:p>
    <w:p w14:paraId="4A947F80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Участники поделились своим опытом по вопросам обеспечени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я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прав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человека на достаточное жилище, обеспечени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я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правовой защиты жертв принудительных переселений, ипотечных кредитов, вкладчиков и инвесторов, защит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ы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земельных прав граждан и прав на недвижимость на земельных участках; оспаривани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я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законности деятельности межведомственной комиссии, основанной на распоряжении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киматов (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м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эр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ии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)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,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состоящ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ей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из должностных лиц государственных органов; распределения жилья из государственного жилого фонда нуждающимся и т.д.</w:t>
      </w:r>
    </w:p>
    <w:p w14:paraId="3DEC1EAD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Встречи проходили в офисе Фонда развития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п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арламентаризма в Республик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Казахстан,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с участием президента фонда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Бат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т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аловой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Зауреш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.</w:t>
      </w:r>
    </w:p>
    <w:p w14:paraId="2661B023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На встрече также принимали участие: медиатор, председатель ОО «Казах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жер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», ОО «Центр защиты социальных прав», юрист по гражданско-правовым делам,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г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ражданские активист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ы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и независимые юристы,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р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уководитель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к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ооператива собственников квартир (КСК), эксперт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ы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по праву на достаточное жилище и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р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уководитель группы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к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азахски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х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репатриантов. 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Абдурахмон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lastRenderedPageBreak/>
        <w:t>Шарипов отметил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: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«Мне, как адвокату с 20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-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летним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стажем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,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была заметна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сплоченность общественных организаций, инициативных групп по защите права на достаточное жилище, а также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активное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участие в любых платформах по обсуждению проектов законов и нормативно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-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правовых актов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,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касающи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х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ся права на достаточное жилище.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На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ши коллеги аз Казахстана добились положительных</w:t>
      </w:r>
      <w:r w:rsidR="00D34332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результатов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в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сотрудничеств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с гражданскими активистами, что также является положительным примером в </w:t>
      </w:r>
      <w:r w:rsidR="00E307D9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этой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нелегкой работе».</w:t>
      </w:r>
    </w:p>
    <w:p w14:paraId="0CAEE7AA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</w:pPr>
    </w:p>
    <w:p w14:paraId="2CFA1A09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 xml:space="preserve">Кыргызстан: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В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шском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филиале общественного объединения «МЦ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Интербилим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» и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б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ишкекском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общественном фонде «Наше право» с 17 по 20 сентября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2019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с визитом по обмену опытом находилась юрист таджикистанской общественной организации «Независимый центр по защите прав человека»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(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Душанбе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)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Гулгуна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Шозодаева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. </w:t>
      </w:r>
      <w:r w:rsidRPr="00F80CB0">
        <w:rPr>
          <w:rFonts w:ascii="Garamond" w:eastAsia="Times New Roman" w:hAnsi="Garamond" w:cs="Times New Roman"/>
          <w:bCs/>
          <w:iCs/>
          <w:sz w:val="24"/>
          <w:szCs w:val="24"/>
        </w:rPr>
        <w:t>Юрист</w:t>
      </w:r>
      <w:r w:rsidR="00522BF3" w:rsidRPr="00F80CB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  <w:proofErr w:type="spellStart"/>
      <w:r w:rsidR="00522BF3" w:rsidRPr="00F80CB0">
        <w:rPr>
          <w:rFonts w:ascii="Garamond" w:eastAsia="Times New Roman" w:hAnsi="Garamond" w:cs="Times New Roman"/>
          <w:bCs/>
          <w:iCs/>
          <w:sz w:val="24"/>
          <w:szCs w:val="24"/>
        </w:rPr>
        <w:t>ошского</w:t>
      </w:r>
      <w:proofErr w:type="spellEnd"/>
      <w:r w:rsidR="00522BF3" w:rsidRPr="00F80CB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филиала</w:t>
      </w:r>
      <w:r w:rsidRPr="00F80CB0">
        <w:rPr>
          <w:rFonts w:ascii="Garamond" w:eastAsia="Times New Roman" w:hAnsi="Garamond" w:cs="Times New Roman"/>
          <w:bCs/>
          <w:iCs/>
          <w:color w:val="FF0000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ОО «МЦ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Интербилим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» Александр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Бекмурзин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ознакомил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гостью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с опытом филиала по защите прав жителей региона на достаточное жилье, рассказал о продвижении принципов совместного мониторинга и оценки, оказываемых муниципалитетом и государственными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службами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услуг, а также взаимодействии организации с местными властями.</w:t>
      </w:r>
    </w:p>
    <w:p w14:paraId="11C5845E" w14:textId="77777777" w:rsidR="0002134B" w:rsidRPr="00F80CB0" w:rsidRDefault="00924483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Состоялись также встречи с </w:t>
      </w:r>
      <w:r w:rsidR="0002134B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руководителями общественных организаций, с представителями органов государственной власти и гражданами, которые ранее подверглись вынужденным выселениям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/</w:t>
      </w:r>
      <w:r w:rsidR="0002134B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переселениям.</w:t>
      </w:r>
    </w:p>
    <w:p w14:paraId="6173CD5B" w14:textId="77777777" w:rsidR="0002134B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Коллеги из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к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ыргызстанских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организаций созда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ли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штабы для оказания помощи пострадавшим, провели мониторинг, привлекали другие общественные организации для содействия в оказании помощи. Стоит отметить, что за активную деятельность в сфере права на достаточное жилище, в частности за получени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соразмерн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ой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компенсаци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и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жителям - жертвам принудительных выселений, Таможенная служба Кыргызской Республики наградила руководство ОО МЦ «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Интербилим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» медалью. Как отметила Г.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Шозадаева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, ее заинтересовал опыт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шского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="007A1607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 и она постарается примен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и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ть его в своей повседневной работе по защите жертв вынужденных выселений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/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переселений.</w:t>
      </w:r>
    </w:p>
    <w:p w14:paraId="329A19A4" w14:textId="77777777" w:rsidR="00C65ADB" w:rsidRPr="00F80CB0" w:rsidRDefault="00C65AD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</w:p>
    <w:p w14:paraId="5CD66C89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</w:rPr>
        <w:t>Узбекистан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: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С 18 по 24 сентября 2018 года сотрудники общественной организации «Независимый центр по защите прав человека»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Шоира</w:t>
      </w:r>
      <w:proofErr w:type="spellEnd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Давлатова и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Шухрат</w:t>
      </w:r>
      <w:proofErr w:type="spellEnd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Лоиков</w:t>
      </w:r>
      <w:proofErr w:type="spellEnd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находились с обменным визитом в сфере права на достаточное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жили</w:t>
      </w:r>
      <w:r w:rsidR="007A1607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щ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е.в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б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ухарской общественной организации «Гуманитарный правовой центр»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,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т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ашкент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с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ко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м и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нститут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«Демократи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я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и прав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человека», а также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в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адвокатской фирм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“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Reliable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Lawyer</w:t>
      </w:r>
      <w:proofErr w:type="spellEnd"/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”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.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</w:p>
    <w:p w14:paraId="290EBA4F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Цель</w:t>
      </w:r>
      <w:r w:rsidR="007A1607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ю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визита </w:t>
      </w:r>
      <w:r w:rsidR="007A1607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было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ознакомление и обмен опыт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ом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между сотрудниками таджикской и узбекской правозащитных организаций в сфере прав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на достаточное жильё.</w:t>
      </w:r>
    </w:p>
    <w:p w14:paraId="350E29D0" w14:textId="77777777" w:rsidR="0002134B" w:rsidRPr="00F80CB0" w:rsidRDefault="0002134B" w:rsidP="00CE5AF3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В ходе встречи правозащитные организации обменялись опытом работы в сфере прав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а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на достаточное жилище. Узбекская сторона рассказала о деятельности и процедуре разрешени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я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жалоб жертв вынужденных выселений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/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переселений. Таджикские правозащитники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,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в свою очередь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,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предоставили информацию о мониторинге соблюдения прав человека в случаях вынужденных выселений из жилых помещений для государственных и общественных нужд, проведенно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м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в начале 2018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года. Исследование охватывает информацию за последние пять лет (с 2013 по первый квартал 2018 гг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.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). Руководитель организации «Независимый центр по защите прав человека» </w:t>
      </w:r>
      <w:proofErr w:type="spellStart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Шоира</w:t>
      </w:r>
      <w:proofErr w:type="spellEnd"/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 Давлатова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отметила, что </w:t>
      </w:r>
      <w:r w:rsidR="00924483"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ежегодно за правовой помощью к ним обращаются </w:t>
      </w:r>
      <w:r w:rsidRPr="00F80CB0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 xml:space="preserve">более 100 семей. Стоит отметить, что за последние 10 лет жилищное законодательство страны существенно не изменилось, но необходимо отметить активное развитие градостроительного законодательства. </w:t>
      </w:r>
    </w:p>
    <w:p w14:paraId="7B66E47B" w14:textId="77777777" w:rsidR="0002134B" w:rsidRPr="00F80CB0" w:rsidRDefault="0002134B" w:rsidP="00CE5AF3">
      <w:pPr>
        <w:spacing w:after="0"/>
        <w:ind w:firstLine="72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</w:pPr>
    </w:p>
    <w:p w14:paraId="35582D4F" w14:textId="77777777" w:rsidR="000D6DED" w:rsidRPr="00F80CB0" w:rsidRDefault="00697126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b/>
          <w:bCs/>
          <w:sz w:val="24"/>
          <w:szCs w:val="24"/>
        </w:rPr>
        <w:t>8 ноября 2018</w:t>
      </w:r>
      <w:r w:rsidR="00924483" w:rsidRPr="00F80CB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F80CB0">
        <w:rPr>
          <w:rFonts w:ascii="Garamond" w:hAnsi="Garamond" w:cs="Times New Roman"/>
          <w:b/>
          <w:bCs/>
          <w:sz w:val="24"/>
          <w:szCs w:val="24"/>
        </w:rPr>
        <w:t xml:space="preserve">года </w:t>
      </w:r>
      <w:r w:rsidR="007A1607" w:rsidRPr="00F80CB0">
        <w:rPr>
          <w:rFonts w:ascii="Garamond" w:hAnsi="Garamond" w:cs="Times New Roman"/>
          <w:b/>
          <w:bCs/>
          <w:sz w:val="24"/>
          <w:szCs w:val="24"/>
        </w:rPr>
        <w:t xml:space="preserve">в Душанбе </w:t>
      </w:r>
      <w:r w:rsidR="00063FE0" w:rsidRPr="00F80CB0">
        <w:rPr>
          <w:rFonts w:ascii="Garamond" w:hAnsi="Garamond" w:cs="Times New Roman"/>
          <w:sz w:val="24"/>
          <w:szCs w:val="24"/>
        </w:rPr>
        <w:t>(</w:t>
      </w:r>
      <w:r w:rsidRPr="00F80CB0">
        <w:rPr>
          <w:rFonts w:ascii="Garamond" w:hAnsi="Garamond" w:cs="Times New Roman"/>
          <w:sz w:val="24"/>
          <w:szCs w:val="24"/>
        </w:rPr>
        <w:t xml:space="preserve">Таджикистан) </w:t>
      </w:r>
      <w:r w:rsidR="004F2546" w:rsidRPr="00F80CB0">
        <w:rPr>
          <w:rFonts w:ascii="Garamond" w:hAnsi="Garamond" w:cs="Times New Roman"/>
          <w:sz w:val="24"/>
          <w:szCs w:val="24"/>
        </w:rPr>
        <w:t xml:space="preserve">представители ОО четырех стран региона </w:t>
      </w:r>
      <w:r w:rsidR="004F2546" w:rsidRPr="00F80CB0">
        <w:rPr>
          <w:rFonts w:ascii="Garamond" w:eastAsia="Times New Roman" w:hAnsi="Garamond" w:cs="Times New Roman"/>
          <w:sz w:val="24"/>
          <w:szCs w:val="24"/>
        </w:rPr>
        <w:t xml:space="preserve">объединились в единую команду по эффективной реализации права на достаточное жилище и создали </w:t>
      </w:r>
      <w:r w:rsidRPr="00F80CB0">
        <w:rPr>
          <w:rFonts w:ascii="Garamond" w:hAnsi="Garamond" w:cs="Times New Roman"/>
          <w:sz w:val="24"/>
          <w:szCs w:val="24"/>
        </w:rPr>
        <w:t>Сеть Центральной Азии по праву на достаточное жилище</w:t>
      </w:r>
      <w:r w:rsidRPr="00F80CB0">
        <w:rPr>
          <w:rStyle w:val="ab"/>
          <w:rFonts w:ascii="Garamond" w:hAnsi="Garamond" w:cs="Times New Roman"/>
          <w:sz w:val="24"/>
          <w:szCs w:val="24"/>
        </w:rPr>
        <w:footnoteReference w:id="10"/>
      </w:r>
      <w:r w:rsidRPr="00F80CB0">
        <w:rPr>
          <w:rFonts w:ascii="Garamond" w:hAnsi="Garamond" w:cs="Times New Roman"/>
          <w:sz w:val="24"/>
          <w:szCs w:val="24"/>
        </w:rPr>
        <w:t xml:space="preserve">. 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>Представители каждой организации рассказали о проблемах по обеспечению прав на достаточное жилье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 и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 поделились 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своим 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опытом. На этой встрече принимала участие Нино </w:t>
      </w:r>
      <w:proofErr w:type="spellStart"/>
      <w:r w:rsidR="000D6DED" w:rsidRPr="00F80CB0">
        <w:rPr>
          <w:rFonts w:ascii="Garamond" w:eastAsia="Times New Roman" w:hAnsi="Garamond" w:cs="Times New Roman"/>
          <w:sz w:val="24"/>
          <w:szCs w:val="24"/>
        </w:rPr>
        <w:t>Кашакашвили</w:t>
      </w:r>
      <w:proofErr w:type="spellEnd"/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, руководитель центра обучения и мониторинга прав человека из Грузии. В своем выступлении она остановилась на основных проблемах государственной политики в отношении бездомности в Грузии. 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Участниками встречи также были 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представители Фонда 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Сороса - 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>Германия, Казахстан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а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 и Кыргызстан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а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>.</w:t>
      </w:r>
    </w:p>
    <w:p w14:paraId="12CEF576" w14:textId="77777777" w:rsidR="000D6DED" w:rsidRPr="00F80CB0" w:rsidRDefault="000D6DED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Во время заключительной части встречи участники разработали цели и задачи, правила работы центрально</w:t>
      </w:r>
      <w:r w:rsidR="009B4FAC" w:rsidRPr="00F80CB0">
        <w:rPr>
          <w:rFonts w:ascii="Garamond" w:eastAsia="Times New Roman" w:hAnsi="Garamond" w:cs="Times New Roman"/>
          <w:sz w:val="24"/>
          <w:szCs w:val="24"/>
        </w:rPr>
        <w:t>-</w:t>
      </w:r>
      <w:r w:rsidRPr="00F80CB0">
        <w:rPr>
          <w:rFonts w:ascii="Garamond" w:eastAsia="Times New Roman" w:hAnsi="Garamond" w:cs="Times New Roman"/>
          <w:sz w:val="24"/>
          <w:szCs w:val="24"/>
        </w:rPr>
        <w:t>азиатской сети по эффективной реализации права на достаточное жилище. Так, по результатам душанбинской встречи правозащитников был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о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создан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о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новое неформальное объединение правозащитников региона, был подписан меморандум о взаимодействии и сотрудничестве активистских организаций Казахстана, Кыргызстана, Узбекистана и Таджикистана.</w:t>
      </w:r>
    </w:p>
    <w:p w14:paraId="28AB6777" w14:textId="77777777" w:rsidR="00C65ADB" w:rsidRDefault="00C65ADB" w:rsidP="00CE5AF3">
      <w:pPr>
        <w:pStyle w:val="ad"/>
        <w:shd w:val="clear" w:color="auto" w:fill="FFFFFF"/>
        <w:spacing w:before="0" w:beforeAutospacing="0" w:after="360" w:afterAutospacing="0" w:line="276" w:lineRule="auto"/>
        <w:jc w:val="both"/>
        <w:rPr>
          <w:rStyle w:val="af6"/>
          <w:rFonts w:ascii="Garamond" w:hAnsi="Garamond"/>
          <w:color w:val="000000" w:themeColor="text1"/>
          <w:shd w:val="clear" w:color="auto" w:fill="FFFFFF"/>
        </w:rPr>
      </w:pPr>
    </w:p>
    <w:p w14:paraId="548644F4" w14:textId="66B152DD" w:rsidR="00F91E05" w:rsidRPr="00F80CB0" w:rsidRDefault="00697126" w:rsidP="00CE5AF3">
      <w:pPr>
        <w:pStyle w:val="ad"/>
        <w:shd w:val="clear" w:color="auto" w:fill="FFFFFF"/>
        <w:spacing w:before="0" w:beforeAutospacing="0" w:after="360" w:afterAutospacing="0" w:line="276" w:lineRule="auto"/>
        <w:jc w:val="both"/>
        <w:rPr>
          <w:rFonts w:ascii="Garamond" w:hAnsi="Garamond"/>
          <w:color w:val="000000" w:themeColor="text1"/>
        </w:rPr>
      </w:pPr>
      <w:r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 xml:space="preserve">11-12 июня 2019 года в городе </w:t>
      </w:r>
      <w:proofErr w:type="spellStart"/>
      <w:r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>Нур</w:t>
      </w:r>
      <w:proofErr w:type="spellEnd"/>
      <w:r w:rsidR="00C4294F"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>-С</w:t>
      </w:r>
      <w:r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 xml:space="preserve">ултан (Казахстан) состоялась </w:t>
      </w:r>
      <w:r w:rsidR="00576748"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>э</w:t>
      </w:r>
      <w:r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>кспертная встреча</w:t>
      </w:r>
      <w:r w:rsidRPr="00F80CB0">
        <w:rPr>
          <w:rStyle w:val="ab"/>
          <w:rFonts w:ascii="Garamond" w:hAnsi="Garamond"/>
          <w:b/>
          <w:bCs/>
          <w:color w:val="000000" w:themeColor="text1"/>
          <w:shd w:val="clear" w:color="auto" w:fill="FFFFFF"/>
        </w:rPr>
        <w:footnoteReference w:id="11"/>
      </w:r>
      <w:r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 xml:space="preserve"> Сети Центральной Азии по праву на достаточное жилище</w:t>
      </w:r>
      <w:r w:rsidR="004F2546" w:rsidRPr="00F80CB0">
        <w:rPr>
          <w:rStyle w:val="af6"/>
          <w:rFonts w:ascii="Garamond" w:hAnsi="Garamond"/>
          <w:color w:val="000000" w:themeColor="text1"/>
          <w:shd w:val="clear" w:color="auto" w:fill="FFFFFF"/>
        </w:rPr>
        <w:t>.</w:t>
      </w:r>
      <w:r w:rsidRPr="00F80CB0">
        <w:rPr>
          <w:rFonts w:ascii="Garamond" w:hAnsi="Garamond"/>
          <w:color w:val="FF0000"/>
        </w:rPr>
        <w:t xml:space="preserve"> </w:t>
      </w:r>
      <w:r w:rsidRPr="00F80CB0">
        <w:rPr>
          <w:rFonts w:ascii="Garamond" w:hAnsi="Garamond"/>
          <w:color w:val="000000" w:themeColor="text1"/>
        </w:rPr>
        <w:t>На экспертной встрече был организован брифинг по информированию СМИ Казахстана о взаимодействии Сети ЦА по праву на достаточное жилище с общественностью, а также ознакомлени</w:t>
      </w:r>
      <w:r w:rsidR="00576748" w:rsidRPr="00F80CB0">
        <w:rPr>
          <w:rFonts w:ascii="Garamond" w:hAnsi="Garamond"/>
          <w:color w:val="000000" w:themeColor="text1"/>
        </w:rPr>
        <w:t>ю с</w:t>
      </w:r>
      <w:r w:rsidRPr="00F80CB0">
        <w:rPr>
          <w:rFonts w:ascii="Garamond" w:hAnsi="Garamond"/>
          <w:color w:val="000000" w:themeColor="text1"/>
        </w:rPr>
        <w:t xml:space="preserve"> опыт</w:t>
      </w:r>
      <w:r w:rsidR="00576748" w:rsidRPr="00F80CB0">
        <w:rPr>
          <w:rFonts w:ascii="Garamond" w:hAnsi="Garamond"/>
          <w:color w:val="000000" w:themeColor="text1"/>
        </w:rPr>
        <w:t>ом</w:t>
      </w:r>
      <w:r w:rsidR="004F2546" w:rsidRPr="00F80CB0">
        <w:rPr>
          <w:rFonts w:ascii="Garamond" w:hAnsi="Garamond"/>
          <w:color w:val="000000" w:themeColor="text1"/>
        </w:rPr>
        <w:t xml:space="preserve"> ОО</w:t>
      </w:r>
      <w:r w:rsidRPr="00F80CB0">
        <w:rPr>
          <w:rFonts w:ascii="Garamond" w:hAnsi="Garamond"/>
          <w:color w:val="000000" w:themeColor="text1"/>
        </w:rPr>
        <w:t xml:space="preserve"> Казахстана по праву на достаточное жилище.</w:t>
      </w:r>
    </w:p>
    <w:p w14:paraId="3E102779" w14:textId="3BC4D921" w:rsidR="00697126" w:rsidRPr="00F80CB0" w:rsidRDefault="007853EF" w:rsidP="00CE5AF3">
      <w:pPr>
        <w:pStyle w:val="ad"/>
        <w:shd w:val="clear" w:color="auto" w:fill="FFFFFF"/>
        <w:spacing w:before="0" w:beforeAutospacing="0" w:after="360" w:afterAutospacing="0" w:line="276" w:lineRule="auto"/>
        <w:jc w:val="both"/>
        <w:rPr>
          <w:rFonts w:ascii="Garamond" w:hAnsi="Garamond"/>
          <w:color w:val="000000" w:themeColor="text1"/>
        </w:rPr>
      </w:pPr>
      <w:r w:rsidRPr="00F80CB0">
        <w:rPr>
          <w:rFonts w:ascii="Garamond" w:hAnsi="Garamond"/>
          <w:noProof/>
        </w:rPr>
        <w:drawing>
          <wp:anchor distT="0" distB="0" distL="114300" distR="114300" simplePos="0" relativeHeight="251656192" behindDoc="0" locked="0" layoutInCell="1" allowOverlap="1" wp14:anchorId="10193DA7" wp14:editId="59F763E3">
            <wp:simplePos x="0" y="0"/>
            <wp:positionH relativeFrom="margin">
              <wp:posOffset>2403475</wp:posOffset>
            </wp:positionH>
            <wp:positionV relativeFrom="paragraph">
              <wp:posOffset>4445</wp:posOffset>
            </wp:positionV>
            <wp:extent cx="3535045" cy="1854200"/>
            <wp:effectExtent l="0" t="0" r="8255" b="0"/>
            <wp:wrapThrough wrapText="bothSides">
              <wp:wrapPolygon edited="0">
                <wp:start x="0" y="0"/>
                <wp:lineTo x="0" y="21304"/>
                <wp:lineTo x="21534" y="21304"/>
                <wp:lineTo x="21534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126" w:rsidRPr="00F80CB0">
        <w:rPr>
          <w:rFonts w:ascii="Garamond" w:hAnsi="Garamond"/>
          <w:color w:val="000000" w:themeColor="text1"/>
        </w:rPr>
        <w:t>Состоялся обзор деятельности регионального проекта «Укрепим право на жилье в Центральной Азии – сообща» и исследования права на достаточное жилище в странах ЦА (</w:t>
      </w:r>
      <w:r w:rsidR="00F828A6" w:rsidRPr="00F80CB0">
        <w:rPr>
          <w:rFonts w:ascii="Garamond" w:hAnsi="Garamond"/>
          <w:color w:val="000000" w:themeColor="text1"/>
        </w:rPr>
        <w:t>Казахстан, Кыргызстан</w:t>
      </w:r>
      <w:r w:rsidR="00697126" w:rsidRPr="00F80CB0">
        <w:rPr>
          <w:rFonts w:ascii="Garamond" w:hAnsi="Garamond"/>
          <w:color w:val="000000" w:themeColor="text1"/>
        </w:rPr>
        <w:t xml:space="preserve"> и Узбекистан). По результатам встречи была разработана </w:t>
      </w:r>
      <w:proofErr w:type="spellStart"/>
      <w:r w:rsidR="00697126" w:rsidRPr="00F80CB0">
        <w:rPr>
          <w:rFonts w:ascii="Garamond" w:hAnsi="Garamond"/>
          <w:color w:val="000000" w:themeColor="text1"/>
        </w:rPr>
        <w:t>эдвокаси</w:t>
      </w:r>
      <w:proofErr w:type="spellEnd"/>
      <w:r w:rsidR="00697126" w:rsidRPr="00F80CB0">
        <w:rPr>
          <w:rFonts w:ascii="Garamond" w:hAnsi="Garamond"/>
          <w:color w:val="000000" w:themeColor="text1"/>
        </w:rPr>
        <w:t xml:space="preserve"> стратегия по продвижению нормативных правовых актов (НПА) </w:t>
      </w:r>
      <w:r w:rsidR="00697126" w:rsidRPr="00F80CB0">
        <w:rPr>
          <w:rFonts w:ascii="Garamond" w:hAnsi="Garamond"/>
          <w:color w:val="000000" w:themeColor="text1"/>
        </w:rPr>
        <w:lastRenderedPageBreak/>
        <w:t>о порядке изъятия земли</w:t>
      </w:r>
      <w:r w:rsidR="00576748" w:rsidRPr="00F80CB0">
        <w:rPr>
          <w:rFonts w:ascii="Garamond" w:hAnsi="Garamond"/>
          <w:color w:val="000000" w:themeColor="text1"/>
        </w:rPr>
        <w:t>/</w:t>
      </w:r>
      <w:r w:rsidR="00697126" w:rsidRPr="00F80CB0">
        <w:rPr>
          <w:rFonts w:ascii="Garamond" w:hAnsi="Garamond"/>
          <w:color w:val="000000" w:themeColor="text1"/>
        </w:rPr>
        <w:t>жилища для государственных и общественных нужд и принудительных выселений в странах ЦА.</w:t>
      </w:r>
    </w:p>
    <w:p w14:paraId="0CC716D7" w14:textId="77777777" w:rsidR="00DE12DD" w:rsidRPr="00F80CB0" w:rsidRDefault="00DE12DD" w:rsidP="00CE5AF3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</w:rPr>
        <w:t>11 июля 2019</w:t>
      </w:r>
      <w:r w:rsidR="00063FE0" w:rsidRPr="00F80CB0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</w:rPr>
        <w:t>года</w:t>
      </w:r>
      <w:r w:rsidRPr="00F80CB0">
        <w:rPr>
          <w:rFonts w:ascii="Garamond" w:eastAsia="Times New Roman" w:hAnsi="Garamond" w:cs="Times New Roman"/>
          <w:b/>
          <w:i/>
          <w:color w:val="000000"/>
          <w:sz w:val="24"/>
          <w:szCs w:val="24"/>
          <w:u w:val="single"/>
          <w:vertAlign w:val="superscript"/>
        </w:rPr>
        <w:footnoteReference w:id="12"/>
      </w:r>
      <w:r w:rsidRPr="00F80CB0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в городе Душанбе</w:t>
      </w:r>
      <w:r w:rsidRPr="00F80CB0">
        <w:rPr>
          <w:rFonts w:ascii="Garamond" w:eastAsia="Times New Roman" w:hAnsi="Garamond" w:cs="Times New Roman"/>
          <w:b/>
          <w:i/>
          <w:color w:val="000000"/>
          <w:sz w:val="24"/>
          <w:szCs w:val="24"/>
          <w:u w:val="single"/>
          <w:vertAlign w:val="superscript"/>
        </w:rPr>
        <w:footnoteReference w:id="13"/>
      </w:r>
      <w:r w:rsidR="00E46C39" w:rsidRPr="00F80CB0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ч</w:t>
      </w:r>
      <w:r w:rsidR="00E46C39" w:rsidRPr="00F80CB0">
        <w:rPr>
          <w:rFonts w:ascii="Garamond" w:eastAsia="Times New Roman" w:hAnsi="Garamond" w:cs="Times New Roman"/>
          <w:sz w:val="24"/>
          <w:szCs w:val="24"/>
        </w:rPr>
        <w:t>лен Сети ЦА по ПДЖ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, о</w:t>
      </w:r>
      <w:r w:rsidR="00E46C39" w:rsidRPr="00F80CB0">
        <w:rPr>
          <w:rFonts w:ascii="Garamond" w:eastAsia="Times New Roman" w:hAnsi="Garamond" w:cs="Times New Roman"/>
          <w:sz w:val="24"/>
          <w:szCs w:val="24"/>
        </w:rPr>
        <w:t>бщественная организация «</w:t>
      </w:r>
      <w:proofErr w:type="spellStart"/>
      <w:r w:rsidR="00E46C39" w:rsidRPr="00F80CB0">
        <w:rPr>
          <w:rFonts w:ascii="Garamond" w:eastAsia="Times New Roman" w:hAnsi="Garamond" w:cs="Times New Roman"/>
          <w:sz w:val="24"/>
          <w:szCs w:val="24"/>
        </w:rPr>
        <w:t>Хукукшиносон</w:t>
      </w:r>
      <w:proofErr w:type="spellEnd"/>
      <w:r w:rsidR="00E46C39" w:rsidRPr="00F80CB0">
        <w:rPr>
          <w:rFonts w:ascii="Garamond" w:eastAsia="Times New Roman" w:hAnsi="Garamond" w:cs="Times New Roman"/>
          <w:sz w:val="24"/>
          <w:szCs w:val="24"/>
        </w:rPr>
        <w:t xml:space="preserve">» в партнёрстве с 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о</w:t>
      </w:r>
      <w:r w:rsidR="00E46C39" w:rsidRPr="00F80CB0">
        <w:rPr>
          <w:rFonts w:ascii="Garamond" w:eastAsia="Times New Roman" w:hAnsi="Garamond" w:cs="Times New Roman"/>
          <w:sz w:val="24"/>
          <w:szCs w:val="24"/>
        </w:rPr>
        <w:t>бщественной организацией «Независимый центр по защите прав человека» при финансовой поддержке Института Открыто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е</w:t>
      </w:r>
      <w:r w:rsidR="00E46C39" w:rsidRPr="00F80CB0">
        <w:rPr>
          <w:rFonts w:ascii="Garamond" w:eastAsia="Times New Roman" w:hAnsi="Garamond" w:cs="Times New Roman"/>
          <w:sz w:val="24"/>
          <w:szCs w:val="24"/>
        </w:rPr>
        <w:t xml:space="preserve"> Обществ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о-</w:t>
      </w:r>
      <w:r w:rsidR="00E46C39" w:rsidRPr="00F80CB0">
        <w:rPr>
          <w:rFonts w:ascii="Garamond" w:eastAsia="Times New Roman" w:hAnsi="Garamond" w:cs="Times New Roman"/>
          <w:sz w:val="24"/>
          <w:szCs w:val="24"/>
        </w:rPr>
        <w:t>Фонд содействия в Таджикистане провела презентацию результатов исследования «Ситуация с правом на достаточное жилище при вынужденном выселении (переселении) в Республике Таджикистан»</w:t>
      </w:r>
      <w:r w:rsidRPr="00F80CB0">
        <w:rPr>
          <w:rFonts w:ascii="Garamond" w:eastAsia="Times New Roman" w:hAnsi="Garamond" w:cs="Times New Roman"/>
          <w:bCs/>
          <w:color w:val="000000"/>
          <w:sz w:val="24"/>
          <w:szCs w:val="24"/>
          <w:vertAlign w:val="superscript"/>
        </w:rPr>
        <w:footnoteReference w:id="14"/>
      </w:r>
      <w:r w:rsidR="009378DC" w:rsidRPr="00F80CB0">
        <w:rPr>
          <w:rFonts w:ascii="Garamond" w:eastAsia="Times New Roman" w:hAnsi="Garamond" w:cs="Times New Roman"/>
          <w:sz w:val="24"/>
          <w:szCs w:val="24"/>
        </w:rPr>
        <w:t xml:space="preserve"> с участием </w:t>
      </w:r>
      <w:r w:rsidRPr="00F80CB0">
        <w:rPr>
          <w:rFonts w:ascii="Garamond" w:eastAsia="Times New Roman" w:hAnsi="Garamond" w:cs="Times New Roman"/>
          <w:bCs/>
          <w:color w:val="000000"/>
          <w:sz w:val="24"/>
          <w:szCs w:val="24"/>
        </w:rPr>
        <w:t>представителей государственных органов, СМИ, активистов и правозащитников из Таджикистана, Казахстана и Кыргызстана для обнародования результатов исследования, которое проводилось в январе-мае</w:t>
      </w:r>
      <w:r w:rsidR="004F2546" w:rsidRPr="00F80CB0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2019</w:t>
      </w:r>
      <w:r w:rsidRPr="00F80CB0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года.</w:t>
      </w:r>
    </w:p>
    <w:p w14:paraId="4CC3ED54" w14:textId="77777777" w:rsidR="00DE12DD" w:rsidRPr="00F80CB0" w:rsidRDefault="00DE12DD" w:rsidP="00CE5AF3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Основной целью исследования является изучение проблем в правовых и защитных механизмах права на достаточное жилище при вынужденном выселении и выявление методов их решения. Анализ охватывает пятилетний </w:t>
      </w:r>
      <w:r w:rsidR="008C4D0C" w:rsidRPr="00F80CB0">
        <w:rPr>
          <w:rFonts w:ascii="Garamond" w:eastAsia="Times New Roman" w:hAnsi="Garamond" w:cs="Times New Roman"/>
          <w:color w:val="000000"/>
          <w:sz w:val="24"/>
          <w:szCs w:val="24"/>
        </w:rPr>
        <w:t>период (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>2014 - 1-й кв</w:t>
      </w:r>
      <w:r w:rsidR="00576748" w:rsidRPr="00F80CB0">
        <w:rPr>
          <w:rFonts w:ascii="Garamond" w:eastAsia="Times New Roman" w:hAnsi="Garamond" w:cs="Times New Roman"/>
          <w:color w:val="000000"/>
          <w:sz w:val="24"/>
          <w:szCs w:val="24"/>
        </w:rPr>
        <w:t>артал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2019 г.), в который также включен обзор освещения в СМИ вопросов вынужденного выселения (переселения) в связи со сносом жилых строений за 2014-2018 годы.</w:t>
      </w:r>
    </w:p>
    <w:p w14:paraId="13748456" w14:textId="77777777" w:rsidR="003D2D1A" w:rsidRDefault="003D2D1A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FCB04F1" w14:textId="77777777" w:rsidR="00C65ADB" w:rsidRPr="00F80CB0" w:rsidRDefault="00C65ADB" w:rsidP="00CE5AF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A897103" w14:textId="6B81DEA1" w:rsidR="000D6DED" w:rsidRPr="00F80CB0" w:rsidRDefault="000D6DED" w:rsidP="00CE5AF3">
      <w:pPr>
        <w:jc w:val="both"/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</w:pPr>
      <w:bookmarkStart w:id="3" w:name="_Toc400383108"/>
      <w:bookmarkStart w:id="4" w:name="_Toc400383626"/>
      <w:r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Повышение потенциала членов Сети:</w:t>
      </w:r>
      <w:r w:rsidR="007853EF" w:rsidRPr="007853EF">
        <w:rPr>
          <w:rFonts w:ascii="Garamond" w:hAnsi="Garamond" w:cs="Times New Roman"/>
          <w:noProof/>
          <w:sz w:val="24"/>
          <w:szCs w:val="24"/>
        </w:rPr>
        <w:t xml:space="preserve"> </w:t>
      </w:r>
    </w:p>
    <w:p w14:paraId="0E253714" w14:textId="7046AB44" w:rsidR="007853EF" w:rsidRDefault="007853EF" w:rsidP="00CE5AF3">
      <w:pPr>
        <w:jc w:val="both"/>
        <w:rPr>
          <w:rFonts w:ascii="Garamond" w:hAnsi="Garamond" w:cs="Times New Roman"/>
          <w:noProof/>
          <w:sz w:val="24"/>
          <w:szCs w:val="24"/>
        </w:rPr>
      </w:pPr>
      <w:r w:rsidRPr="00F80CB0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B11A70" wp14:editId="79DAB592">
            <wp:simplePos x="0" y="0"/>
            <wp:positionH relativeFrom="margin">
              <wp:posOffset>3136900</wp:posOffset>
            </wp:positionH>
            <wp:positionV relativeFrom="paragraph">
              <wp:posOffset>5715</wp:posOffset>
            </wp:positionV>
            <wp:extent cx="2759075" cy="1289050"/>
            <wp:effectExtent l="0" t="0" r="3175" b="6350"/>
            <wp:wrapThrough wrapText="bothSides">
              <wp:wrapPolygon edited="0">
                <wp:start x="0" y="0"/>
                <wp:lineTo x="0" y="21387"/>
                <wp:lineTo x="21476" y="21387"/>
                <wp:lineTo x="2147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15-19 июля 2019 года на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Иссык-куле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(Кыргызстан)</w:t>
      </w:r>
      <w:r w:rsidR="000D6DED" w:rsidRPr="00F80CB0">
        <w:rPr>
          <w:rStyle w:val="ab"/>
          <w:rFonts w:ascii="Garamond" w:hAnsi="Garamond" w:cs="Times New Roman"/>
          <w:b/>
          <w:bCs/>
          <w:sz w:val="24"/>
          <w:szCs w:val="24"/>
          <w:shd w:val="clear" w:color="auto" w:fill="FFFFFF"/>
        </w:rPr>
        <w:footnoteReference w:id="15"/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прошла региональная летняя школа по теме: «Право на достаточное жилище». В течение пяти дней участники мероприятия обсудили актуальные вопросы права на достаточное жилище Центрально-Азиатского региона. </w:t>
      </w:r>
      <w:r w:rsidR="00576748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Участниками 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мероприяти</w:t>
      </w:r>
      <w:r w:rsidR="00576748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я были 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шесть спикеров и около </w:t>
      </w:r>
      <w:r w:rsidR="00576748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30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делегатов - членов сети Центральной Азии по праву на достаточное жилище из Кыргызстана, Казахстана, Таджикистана и Узбекистана. </w:t>
      </w:r>
    </w:p>
    <w:p w14:paraId="723FB830" w14:textId="5EA8D5F6" w:rsidR="000D6DED" w:rsidRPr="00F80CB0" w:rsidRDefault="007853EF" w:rsidP="00CE5AF3">
      <w:pPr>
        <w:jc w:val="both"/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lastRenderedPageBreak/>
        <w:t xml:space="preserve"> </w:t>
      </w:r>
      <w:r w:rsidR="00576748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В частности, в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мероприятии приняли участие независимый эксперт по правам человека и социальной политике, старший советник исследовательской сети по перемещению Массачусетского технологического института (DRAN), </w:t>
      </w:r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бывший Специальный докладчик по вопросам о достаточном жилище Совета ООН по правам человека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Милун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Котари</w:t>
      </w:r>
      <w:proofErr w:type="spellEnd"/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, Исполнительный директор Сети по жилищным вопросам и правам на землю (HLRN)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Шивани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Чодри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(Индия),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профессор криминологии, руководитель Школы прикладных социальных и политических наук в университете </w:t>
      </w:r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Ольстера Кристиан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Ласслетт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(Великобритания),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независимый эксперт по брэндингу и стратегическим коммуникациям, основатель клуба «Пиранья» </w:t>
      </w:r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Марина Говорухина (Украина),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 руководитель программы образования Рома, Фонд открытое общество </w:t>
      </w:r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(Албания)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Дритан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Неладж</w:t>
      </w:r>
      <w:proofErr w:type="spellEnd"/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 xml:space="preserve">, независимый эксперт по развитию гражданского общества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Бакыта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>Качикеева</w:t>
      </w:r>
      <w:proofErr w:type="spellEnd"/>
      <w:r w:rsidR="000D6DED" w:rsidRPr="00F80CB0">
        <w:rPr>
          <w:rStyle w:val="af6"/>
          <w:rFonts w:ascii="Garamond" w:hAnsi="Garamond" w:cs="Times New Roman"/>
          <w:sz w:val="24"/>
          <w:szCs w:val="24"/>
          <w:shd w:val="clear" w:color="auto" w:fill="FFFFFF"/>
        </w:rPr>
        <w:t xml:space="preserve"> (Кыргызстан</w:t>
      </w:r>
      <w:r w:rsidR="000D6DED" w:rsidRPr="00F80CB0">
        <w:rPr>
          <w:rStyle w:val="af6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).</w:t>
      </w:r>
    </w:p>
    <w:p w14:paraId="1189F3C4" w14:textId="1CBFEBD9" w:rsidR="000D6DED" w:rsidRPr="00F80CB0" w:rsidRDefault="000D6DED" w:rsidP="00CE5AF3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Региональный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рабочий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семинар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  <w:t> </w:t>
      </w:r>
      <w:r w:rsidR="00166A40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для 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>представителей Сети Центральной Азии</w:t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  <w:vertAlign w:val="superscript"/>
        </w:rPr>
        <w:footnoteReference w:id="16"/>
      </w:r>
      <w:r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: </w:t>
      </w:r>
    </w:p>
    <w:p w14:paraId="74595016" w14:textId="067C003E" w:rsidR="006C4335" w:rsidRPr="00F80CB0" w:rsidRDefault="000D6DED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С 18 по 23 октября 2019 года в санатории «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Шаамбар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ы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» </w:t>
      </w:r>
      <w:r w:rsidR="001E67D5" w:rsidRPr="00F80CB0">
        <w:rPr>
          <w:rFonts w:ascii="Garamond" w:eastAsia="Times New Roman" w:hAnsi="Garamond" w:cs="Times New Roman"/>
          <w:sz w:val="24"/>
          <w:szCs w:val="24"/>
        </w:rPr>
        <w:t xml:space="preserve">(Таджикистан) 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была проведена 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очередная </w:t>
      </w:r>
      <w:r w:rsidRPr="00F80CB0">
        <w:rPr>
          <w:rFonts w:ascii="Garamond" w:eastAsia="Times New Roman" w:hAnsi="Garamond" w:cs="Times New Roman"/>
          <w:sz w:val="24"/>
          <w:szCs w:val="24"/>
        </w:rPr>
        <w:t>встреча Сети ЦА по</w:t>
      </w:r>
      <w:r w:rsidR="000419AA"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sz w:val="24"/>
          <w:szCs w:val="24"/>
        </w:rPr>
        <w:t>ПДЖ.</w:t>
      </w:r>
      <w:r w:rsidR="007853EF">
        <w:rPr>
          <w:rFonts w:ascii="Garamond" w:eastAsia="Times New Roman" w:hAnsi="Garamond" w:cs="Times New Roman"/>
          <w:sz w:val="24"/>
          <w:szCs w:val="24"/>
        </w:rPr>
        <w:t xml:space="preserve"> Р</w:t>
      </w:r>
      <w:r w:rsidRPr="00F80CB0">
        <w:rPr>
          <w:rFonts w:ascii="Garamond" w:eastAsia="Times New Roman" w:hAnsi="Garamond" w:cs="Times New Roman"/>
          <w:sz w:val="24"/>
          <w:szCs w:val="24"/>
        </w:rPr>
        <w:t>егиональный</w:t>
      </w:r>
      <w:r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sz w:val="24"/>
          <w:szCs w:val="24"/>
        </w:rPr>
        <w:t>рабочий</w:t>
      </w:r>
      <w:r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sz w:val="24"/>
          <w:szCs w:val="24"/>
        </w:rPr>
        <w:t>семинар</w:t>
      </w:r>
      <w:r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sz w:val="24"/>
          <w:szCs w:val="24"/>
        </w:rPr>
        <w:t>представителей Сети Центральной Азии по праву на достаточное жилище</w:t>
      </w:r>
      <w:r w:rsidRPr="00F80CB0">
        <w:rPr>
          <w:rFonts w:ascii="Garamond" w:eastAsia="Times New Roman" w:hAnsi="Garamond" w:cs="Times New Roman"/>
          <w:sz w:val="24"/>
          <w:szCs w:val="24"/>
          <w:vertAlign w:val="superscript"/>
        </w:rPr>
        <w:footnoteReference w:id="17"/>
      </w:r>
      <w:r w:rsidR="000419AA" w:rsidRPr="00F80CB0">
        <w:rPr>
          <w:rFonts w:ascii="Garamond" w:eastAsia="Times New Roman" w:hAnsi="Garamond" w:cs="Times New Roman"/>
          <w:sz w:val="24"/>
          <w:szCs w:val="24"/>
        </w:rPr>
        <w:t xml:space="preserve"> был </w:t>
      </w:r>
      <w:r w:rsidRPr="00F80CB0">
        <w:rPr>
          <w:rFonts w:ascii="Garamond" w:eastAsia="Times New Roman" w:hAnsi="Garamond" w:cs="Times New Roman"/>
          <w:sz w:val="24"/>
          <w:szCs w:val="24"/>
        </w:rPr>
        <w:t>направлен на разработку Стратегического плана Сети,</w:t>
      </w:r>
      <w:r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sz w:val="24"/>
          <w:szCs w:val="24"/>
        </w:rPr>
        <w:t>а также бренда</w:t>
      </w:r>
      <w:r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sz w:val="24"/>
          <w:szCs w:val="24"/>
        </w:rPr>
        <w:t>региональной</w:t>
      </w:r>
      <w:r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sz w:val="24"/>
          <w:szCs w:val="24"/>
        </w:rPr>
        <w:t>сети.</w:t>
      </w:r>
    </w:p>
    <w:p w14:paraId="21624A70" w14:textId="5E2209C3" w:rsidR="000D6DED" w:rsidRPr="00F80CB0" w:rsidRDefault="007853EF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Theme="minorHAnsi" w:hAnsi="Garamond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0CD12368" wp14:editId="062AC81B">
            <wp:simplePos x="0" y="0"/>
            <wp:positionH relativeFrom="margin">
              <wp:posOffset>2712085</wp:posOffset>
            </wp:positionH>
            <wp:positionV relativeFrom="paragraph">
              <wp:posOffset>222250</wp:posOffset>
            </wp:positionV>
            <wp:extent cx="326009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57" y="21330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DED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21 октября </w:t>
      </w:r>
      <w:r w:rsidR="006C4335" w:rsidRPr="00F80C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2019 года </w:t>
      </w:r>
      <w:r w:rsidR="000D6DED" w:rsidRPr="00F80CB0">
        <w:rPr>
          <w:rFonts w:ascii="Garamond" w:eastAsia="Times New Roman" w:hAnsi="Garamond" w:cs="Times New Roman"/>
          <w:b/>
          <w:bCs/>
          <w:sz w:val="24"/>
          <w:szCs w:val="24"/>
        </w:rPr>
        <w:t>состоялась внутренняя встреча членов Сети Центральной Азии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 по праву на достаточное жилище, где были обсуждены вопросы по внедрённой политик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е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 и коммуникационным и информационным процедурам. Участники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 обсудили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 актуальные 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проблемы 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>в командах и делились мнениями с коллегами, 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что помогло каждому участнику найти 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>алгоритм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>ы</w:t>
      </w:r>
      <w:r w:rsidR="000D6DED" w:rsidRPr="00F80CB0">
        <w:rPr>
          <w:rFonts w:ascii="Garamond" w:eastAsia="Times New Roman" w:hAnsi="Garamond" w:cs="Times New Roman"/>
          <w:sz w:val="24"/>
          <w:szCs w:val="24"/>
        </w:rPr>
        <w:t xml:space="preserve"> действий на ближайшие месяцы.</w:t>
      </w:r>
    </w:p>
    <w:p w14:paraId="52CE7AA3" w14:textId="77777777" w:rsidR="000D6DED" w:rsidRPr="00F80CB0" w:rsidRDefault="000D6DED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22 октября</w:t>
      </w:r>
      <w:r w:rsidR="00576748" w:rsidRPr="00F80CB0">
        <w:rPr>
          <w:rFonts w:ascii="Garamond" w:eastAsia="Times New Roman" w:hAnsi="Garamond" w:cs="Times New Roman"/>
          <w:sz w:val="24"/>
          <w:szCs w:val="24"/>
        </w:rPr>
        <w:t xml:space="preserve"> состоялся 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второй рабочий семинар по теме: «Эффективные коммуникации начинаются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cо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стратегии» для членов региональной сети по праву на достаточное жилище. В качестве тренера выступи</w:t>
      </w:r>
      <w:r w:rsidR="000419AA" w:rsidRPr="00F80CB0">
        <w:rPr>
          <w:rFonts w:ascii="Garamond" w:eastAsia="Times New Roman" w:hAnsi="Garamond" w:cs="Times New Roman"/>
          <w:sz w:val="24"/>
          <w:szCs w:val="24"/>
        </w:rPr>
        <w:t>л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PR – консультант, автор книги «Запрещённая книга. Коммуникации для общественных организаций» Марина Говорухина (Украина). Члены сети вместе разработали бренд Центрально-Азиатской сети по праву на достаточное жилище</w:t>
      </w:r>
      <w:r w:rsidRPr="00F80CB0">
        <w:rPr>
          <w:rFonts w:ascii="Garamond" w:eastAsia="Times New Roman" w:hAnsi="Garamond" w:cs="Times New Roman"/>
          <w:sz w:val="24"/>
          <w:szCs w:val="24"/>
          <w:vertAlign w:val="superscript"/>
        </w:rPr>
        <w:footnoteReference w:id="18"/>
      </w:r>
      <w:r w:rsidRPr="00F80CB0">
        <w:rPr>
          <w:rFonts w:ascii="Garamond" w:eastAsia="Times New Roman" w:hAnsi="Garamond" w:cs="Times New Roman"/>
          <w:sz w:val="24"/>
          <w:szCs w:val="24"/>
        </w:rPr>
        <w:t>.</w:t>
      </w:r>
    </w:p>
    <w:p w14:paraId="564391C9" w14:textId="324B6B69" w:rsidR="000D6DED" w:rsidRDefault="000D6DED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2645D13" w14:textId="2F536680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D900E5C" w14:textId="0A83B70E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A1244D3" w14:textId="29E745B5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869F3F7" w14:textId="03C121F3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402B3D" w14:textId="6FC79355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66C0B5B" w14:textId="09FC760F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549C251" w14:textId="69B05EFC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E38E747" w14:textId="580D60B0" w:rsidR="007853EF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432E3C" w14:textId="77777777" w:rsidR="007853EF" w:rsidRPr="00F80CB0" w:rsidRDefault="007853EF" w:rsidP="00CE5AF3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93CAC4D" w14:textId="77777777" w:rsidR="000D6DED" w:rsidRPr="00C65ADB" w:rsidRDefault="00C65ADB" w:rsidP="00CE5AF3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C65ADB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 xml:space="preserve">Другие мероприятия: </w:t>
      </w:r>
    </w:p>
    <w:p w14:paraId="27AAEF79" w14:textId="77777777" w:rsidR="00775036" w:rsidRPr="00F80CB0" w:rsidRDefault="00775036" w:rsidP="00CE5AF3">
      <w:pPr>
        <w:spacing w:after="0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</w:rPr>
      </w:pPr>
      <w:r w:rsidRPr="00F80CB0"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</w:rPr>
        <w:t>Семинар по повышению квалификации и профессиональных навыков членов рабочей группы по разработке проекта нового Жилищного кодекса при Аппарате Президента РТ в сфере права на достаточное жилище</w:t>
      </w:r>
      <w:r w:rsidRPr="00F80CB0"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  <w:vertAlign w:val="superscript"/>
        </w:rPr>
        <w:footnoteReference w:id="19"/>
      </w:r>
      <w:r w:rsidRPr="00F80CB0"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</w:rPr>
        <w:t xml:space="preserve">: </w:t>
      </w:r>
    </w:p>
    <w:p w14:paraId="63B1C534" w14:textId="1527C13D" w:rsidR="00775036" w:rsidRPr="00F80CB0" w:rsidRDefault="00775036" w:rsidP="00CE5AF3">
      <w:pPr>
        <w:spacing w:after="0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С 14 по 21 октября 2019 года в пансионате «Ходжа Оби Гарм»</w:t>
      </w:r>
      <w:r w:rsidR="001E67D5" w:rsidRPr="00F80CB0">
        <w:rPr>
          <w:rFonts w:ascii="Garamond" w:eastAsia="Times New Roman" w:hAnsi="Garamond" w:cs="Times New Roman"/>
          <w:sz w:val="24"/>
          <w:szCs w:val="24"/>
        </w:rPr>
        <w:t xml:space="preserve"> (Таджикистан)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419AA" w:rsidRPr="00F80CB0">
        <w:rPr>
          <w:rFonts w:ascii="Garamond" w:eastAsia="Times New Roman" w:hAnsi="Garamond" w:cs="Times New Roman"/>
          <w:sz w:val="24"/>
          <w:szCs w:val="24"/>
        </w:rPr>
        <w:t>был проведен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семинар по повышению квалификации и профессиональных навыков членов рабочей группы по разработке проекта нового Жилищного кодекса при Аппарате Президента РТ в сфере права на достаточное  жилище</w:t>
      </w:r>
      <w:r w:rsidRPr="00F80CB0">
        <w:rPr>
          <w:rFonts w:ascii="Garamond" w:eastAsia="Times New Roman" w:hAnsi="Garamond" w:cs="Times New Roman"/>
          <w:sz w:val="24"/>
          <w:szCs w:val="24"/>
          <w:vertAlign w:val="superscript"/>
        </w:rPr>
        <w:footnoteReference w:id="20"/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35E74A56" w14:textId="312D0905" w:rsidR="00775036" w:rsidRPr="00F80CB0" w:rsidRDefault="00EC10A8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3A1982D7" wp14:editId="28F02569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3139440" cy="1466850"/>
            <wp:effectExtent l="0" t="0" r="3810" b="0"/>
            <wp:wrapThrough wrapText="bothSides">
              <wp:wrapPolygon edited="0">
                <wp:start x="0" y="0"/>
                <wp:lineTo x="0" y="21319"/>
                <wp:lineTo x="21495" y="21319"/>
                <wp:lineTo x="2149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036" w:rsidRPr="00F80CB0">
        <w:rPr>
          <w:rFonts w:ascii="Garamond" w:eastAsia="Times New Roman" w:hAnsi="Garamond" w:cs="Times New Roman"/>
          <w:sz w:val="24"/>
          <w:szCs w:val="24"/>
        </w:rPr>
        <w:t>В работе семинара прин</w:t>
      </w:r>
      <w:r w:rsidR="000419AA" w:rsidRPr="00F80CB0">
        <w:rPr>
          <w:rFonts w:ascii="Garamond" w:eastAsia="Times New Roman" w:hAnsi="Garamond" w:cs="Times New Roman"/>
          <w:sz w:val="24"/>
          <w:szCs w:val="24"/>
        </w:rPr>
        <w:t>яли</w:t>
      </w:r>
      <w:r w:rsidR="00775036" w:rsidRPr="00F80CB0">
        <w:rPr>
          <w:rFonts w:ascii="Garamond" w:eastAsia="Times New Roman" w:hAnsi="Garamond" w:cs="Times New Roman"/>
          <w:sz w:val="24"/>
          <w:szCs w:val="24"/>
        </w:rPr>
        <w:t xml:space="preserve"> участие члены рабочей группы по разработке нового ЖК РТ из числа сотрудников Аппарата Президента, Верховного суда, Генпрокуратуры, ГУП «Жилищно-коммунальное хозяйство», работники других гос</w:t>
      </w:r>
      <w:bookmarkStart w:id="5" w:name="_GoBack"/>
      <w:bookmarkEnd w:id="5"/>
      <w:r w:rsidR="00775036" w:rsidRPr="00F80CB0">
        <w:rPr>
          <w:rFonts w:ascii="Garamond" w:eastAsia="Times New Roman" w:hAnsi="Garamond" w:cs="Times New Roman"/>
          <w:sz w:val="24"/>
          <w:szCs w:val="24"/>
        </w:rPr>
        <w:t xml:space="preserve">ударственных органов и </w:t>
      </w:r>
      <w:r w:rsidR="00775036"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="00775036" w:rsidRPr="00F80CB0">
        <w:rPr>
          <w:rFonts w:ascii="Garamond" w:eastAsia="Times New Roman" w:hAnsi="Garamond" w:cs="Times New Roman"/>
          <w:sz w:val="24"/>
          <w:szCs w:val="24"/>
        </w:rPr>
        <w:t>специалисты отрасли, сотрудники ОО «Независимый центр по защите прав человека».</w:t>
      </w:r>
      <w:r w:rsidR="00775036" w:rsidRPr="00F80CB0">
        <w:rPr>
          <w:rFonts w:ascii="Garamond" w:hAnsi="Garamond" w:cs="Times New Roman"/>
          <w:noProof/>
          <w:sz w:val="24"/>
          <w:szCs w:val="24"/>
        </w:rPr>
        <w:t xml:space="preserve"> </w:t>
      </w:r>
    </w:p>
    <w:p w14:paraId="051B950B" w14:textId="77777777" w:rsidR="00775036" w:rsidRPr="00F80CB0" w:rsidRDefault="00775036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В первый день директор ОО «Независимый центр по защите прав человека»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Шоира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Давлатова разъяснила </w:t>
      </w:r>
      <w:r w:rsidR="000419AA" w:rsidRPr="00F80CB0">
        <w:rPr>
          <w:rFonts w:ascii="Garamond" w:eastAsia="Times New Roman" w:hAnsi="Garamond" w:cs="Times New Roman"/>
          <w:sz w:val="24"/>
          <w:szCs w:val="24"/>
        </w:rPr>
        <w:t xml:space="preserve">участникам семинара </w:t>
      </w:r>
      <w:r w:rsidRPr="00F80CB0">
        <w:rPr>
          <w:rFonts w:ascii="Garamond" w:eastAsia="Times New Roman" w:hAnsi="Garamond" w:cs="Times New Roman"/>
          <w:sz w:val="24"/>
          <w:szCs w:val="24"/>
        </w:rPr>
        <w:t>международные стандарты вынужденного выселения/переселения, государственные гарантии жилищного права и остановилась на примерах в условиях Таджикистана</w:t>
      </w:r>
      <w:r w:rsidRPr="00F80CB0">
        <w:rPr>
          <w:rFonts w:ascii="Garamond" w:eastAsia="Times New Roman" w:hAnsi="Garamond" w:cs="Times New Roman"/>
          <w:sz w:val="24"/>
          <w:szCs w:val="24"/>
          <w:vertAlign w:val="superscript"/>
        </w:rPr>
        <w:footnoteReference w:id="21"/>
      </w:r>
      <w:r w:rsidRPr="00F80CB0">
        <w:rPr>
          <w:rFonts w:ascii="Garamond" w:eastAsia="Times New Roman" w:hAnsi="Garamond" w:cs="Times New Roman"/>
          <w:sz w:val="24"/>
          <w:szCs w:val="24"/>
        </w:rPr>
        <w:t>.</w:t>
      </w:r>
    </w:p>
    <w:p w14:paraId="0E318BA2" w14:textId="77777777" w:rsidR="00775036" w:rsidRPr="00F80CB0" w:rsidRDefault="00775036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>В течение следующих двух дней</w:t>
      </w:r>
      <w:r w:rsidRPr="00F80CB0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  <w:r w:rsidRPr="00F80CB0">
        <w:rPr>
          <w:rFonts w:ascii="Garamond" w:eastAsia="Times New Roman" w:hAnsi="Garamond" w:cs="Times New Roman"/>
          <w:sz w:val="24"/>
          <w:szCs w:val="24"/>
        </w:rPr>
        <w:t>участники прослуша</w:t>
      </w:r>
      <w:r w:rsidR="000419AA" w:rsidRPr="00F80CB0">
        <w:rPr>
          <w:rFonts w:ascii="Garamond" w:eastAsia="Times New Roman" w:hAnsi="Garamond" w:cs="Times New Roman"/>
          <w:sz w:val="24"/>
          <w:szCs w:val="24"/>
        </w:rPr>
        <w:t>ли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выступления спикеров. Юрист ОО «Независимый центр по защите прав человека»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Абдурахмон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Шарипов рассказал о защите от вынужденного выселения при реализации генеральных планов городов и районов, законодательных гарантиях в случаях принудительного выселения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(переселения) и вопросах справедливого суда. 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К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оординатор Коалиции по противодействию коррупции в Таджикистане, 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и</w:t>
      </w:r>
      <w:r w:rsidRPr="00F80CB0">
        <w:rPr>
          <w:rFonts w:ascii="Garamond" w:eastAsia="Times New Roman" w:hAnsi="Garamond" w:cs="Times New Roman"/>
          <w:sz w:val="24"/>
          <w:szCs w:val="24"/>
        </w:rPr>
        <w:t>сполнительный директор ОО «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Хукушиносон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»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Тоджиниссо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Ази</w:t>
      </w:r>
      <w:r w:rsidR="00E46C39" w:rsidRPr="00F80CB0">
        <w:rPr>
          <w:rFonts w:ascii="Garamond" w:eastAsia="Times New Roman" w:hAnsi="Garamond" w:cs="Times New Roman"/>
          <w:sz w:val="24"/>
          <w:szCs w:val="24"/>
        </w:rPr>
        <w:t>з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ова выступила по темам: «Руководящие принципы переселения в связи с соображениями развития. Принципы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Пинейро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>» и «Вопросы коррупции в жилищном секторе».</w:t>
      </w:r>
    </w:p>
    <w:p w14:paraId="1DC68804" w14:textId="77777777" w:rsidR="00775036" w:rsidRDefault="00775036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На четвертый день участники ознакомились с опытом Казахстана, Кыргызстана и Узбекистана. Об опыте Казахстана в области права на достаточное жилище рассказала 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п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резидент Фонда парламентаризма в Казахстане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Зауреш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Ба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т</w:t>
      </w:r>
      <w:r w:rsidRPr="00F80CB0">
        <w:rPr>
          <w:rFonts w:ascii="Garamond" w:eastAsia="Times New Roman" w:hAnsi="Garamond" w:cs="Times New Roman"/>
          <w:sz w:val="24"/>
          <w:szCs w:val="24"/>
        </w:rPr>
        <w:t>талова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. Об особенностях национального законодательства по праву на жилье в Узбекистане рассказала член Консультативного совета при 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п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резиденте 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Р</w:t>
      </w:r>
      <w:r w:rsidRPr="00F80CB0">
        <w:rPr>
          <w:rFonts w:ascii="Garamond" w:eastAsia="Times New Roman" w:hAnsi="Garamond" w:cs="Times New Roman"/>
          <w:sz w:val="24"/>
          <w:szCs w:val="24"/>
        </w:rPr>
        <w:t>еспублики Узбекистан по развитию гражданского общества, директор Института демократии и прав человека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,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к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андидат юридических наук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Саёра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Ходжаева. Юрист гуманитарно-правового центра (Бухара, Узбекистан)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Отабек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Шомуродов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провел презентацию «Узбекистан: полномочия органов госвласти на местах в области регулирования жилищных отношений и проблемы с выплатой достойной компенсации». Об опыте Кыргызстана в </w:t>
      </w:r>
      <w:r w:rsidRPr="00F80CB0">
        <w:rPr>
          <w:rFonts w:ascii="Garamond" w:eastAsia="Times New Roman" w:hAnsi="Garamond" w:cs="Times New Roman"/>
          <w:sz w:val="24"/>
          <w:szCs w:val="24"/>
        </w:rPr>
        <w:lastRenderedPageBreak/>
        <w:t xml:space="preserve">налаживании коммуникации между госорганами и населением при изъятии жилья в целях развития рассказала руководитель </w:t>
      </w:r>
      <w:proofErr w:type="spellStart"/>
      <w:r w:rsidR="00514696" w:rsidRPr="00F80CB0">
        <w:rPr>
          <w:rFonts w:ascii="Garamond" w:eastAsia="Times New Roman" w:hAnsi="Garamond" w:cs="Times New Roman"/>
          <w:sz w:val="24"/>
          <w:szCs w:val="24"/>
        </w:rPr>
        <w:t>о</w:t>
      </w:r>
      <w:r w:rsidRPr="00F80CB0">
        <w:rPr>
          <w:rFonts w:ascii="Garamond" w:eastAsia="Times New Roman" w:hAnsi="Garamond" w:cs="Times New Roman"/>
          <w:sz w:val="24"/>
          <w:szCs w:val="24"/>
        </w:rPr>
        <w:t>шского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филиала МЦ «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Интербилим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»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Гулгакы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Мамасалиева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>.</w:t>
      </w:r>
    </w:p>
    <w:p w14:paraId="645CC3D6" w14:textId="77777777" w:rsidR="00C65ADB" w:rsidRDefault="00C65ADB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5D1E665" w14:textId="60F825F0" w:rsidR="009D3AC0" w:rsidRPr="009D3AC0" w:rsidRDefault="00C61021" w:rsidP="009D3AC0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eastAsia="Times New Roman" w:cstheme="minorHAnsi"/>
          <w:b/>
          <w:noProof/>
        </w:rPr>
        <w:drawing>
          <wp:anchor distT="0" distB="0" distL="114300" distR="114300" simplePos="0" relativeHeight="251664384" behindDoc="0" locked="0" layoutInCell="1" allowOverlap="1" wp14:anchorId="4D88520D" wp14:editId="4EE6CA27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2766060" cy="2074545"/>
            <wp:effectExtent l="0" t="0" r="0" b="190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34" name="Рисунок 34" descr="C:\Users\Akzira\Google Диск\МиО деятельности ФРПК (2019-2020 гг.)\C - 4 - Грант 3 - Бездомность - ФСК\2019-11-17(-18) Экспертная встреча членов НС по ЭСК правам\Фото и публикации в Инфоцентр.kz\IMG-2019111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zira\Google Диск\МиО деятельности ФРПК (2019-2020 гг.)\C - 4 - Грант 3 - Бездомность - ФСК\2019-11-17(-18) Экспертная встреча членов НС по ЭСК правам\Фото и публикации в Инфоцентр.kz\IMG-20191117-WA004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AC0" w:rsidRPr="009D3AC0">
        <w:rPr>
          <w:rFonts w:ascii="Garamond" w:eastAsia="Times New Roman" w:hAnsi="Garamond" w:cs="Times New Roman"/>
          <w:sz w:val="24"/>
          <w:szCs w:val="24"/>
        </w:rPr>
        <w:t xml:space="preserve">17-18 ноября 2019 года в г. </w:t>
      </w:r>
      <w:proofErr w:type="spellStart"/>
      <w:r w:rsidR="009D3AC0" w:rsidRPr="009D3AC0">
        <w:rPr>
          <w:rFonts w:ascii="Garamond" w:eastAsia="Times New Roman" w:hAnsi="Garamond" w:cs="Times New Roman"/>
          <w:sz w:val="24"/>
          <w:szCs w:val="24"/>
        </w:rPr>
        <w:t>Нур</w:t>
      </w:r>
      <w:proofErr w:type="spellEnd"/>
      <w:r w:rsidR="009D3AC0" w:rsidRPr="009D3AC0">
        <w:rPr>
          <w:rFonts w:ascii="Garamond" w:eastAsia="Times New Roman" w:hAnsi="Garamond" w:cs="Times New Roman"/>
          <w:sz w:val="24"/>
          <w:szCs w:val="24"/>
        </w:rPr>
        <w:t xml:space="preserve">-Султан проведена Экспертная встреча Национальной сети НПО Казахстана по ЭСК правам, в рамках которой был проведён тренинг «Экономические, социальные и культурные права в контексте права на достаточное жилище». Участники тренинга узнали о ситуации, состоянии национального законодательства, проблемах и путях их решения по праву на достаточное жилище в Казахстане; о международных стандартах по экономическим, социальным и культурным правам в контексте права на достаточное жилище; о методах исследования форм принудительных выселений и бездомности в Казахстане; о лидерстве, эффективных формах </w:t>
      </w:r>
      <w:proofErr w:type="spellStart"/>
      <w:r w:rsidR="009D3AC0" w:rsidRPr="009D3AC0">
        <w:rPr>
          <w:rFonts w:ascii="Garamond" w:eastAsia="Times New Roman" w:hAnsi="Garamond" w:cs="Times New Roman"/>
          <w:sz w:val="24"/>
          <w:szCs w:val="24"/>
        </w:rPr>
        <w:t>эдвокаси</w:t>
      </w:r>
      <w:proofErr w:type="spellEnd"/>
      <w:r w:rsidR="009D3AC0" w:rsidRPr="009D3AC0">
        <w:rPr>
          <w:rFonts w:ascii="Garamond" w:eastAsia="Times New Roman" w:hAnsi="Garamond" w:cs="Times New Roman"/>
          <w:sz w:val="24"/>
          <w:szCs w:val="24"/>
        </w:rPr>
        <w:t xml:space="preserve"> и фандрайзинга в сетевой деятельности.</w:t>
      </w:r>
    </w:p>
    <w:p w14:paraId="7080A1FB" w14:textId="77777777" w:rsidR="009D3AC0" w:rsidRPr="009D3AC0" w:rsidRDefault="009D3AC0" w:rsidP="009D3AC0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9D3AC0">
        <w:rPr>
          <w:rFonts w:ascii="Garamond" w:eastAsia="Times New Roman" w:hAnsi="Garamond" w:cs="Times New Roman"/>
          <w:sz w:val="24"/>
          <w:szCs w:val="24"/>
        </w:rPr>
        <w:t>Также были проведены брифинг «Исполнение Казахстаном экономических, социальных и культурных прав в контексте прав женщин» и Экспертная дискуссия «О реализации экономических, социальных и культурных прав человека в Казахстане».</w:t>
      </w:r>
    </w:p>
    <w:p w14:paraId="11D30C9A" w14:textId="77777777" w:rsidR="009D3AC0" w:rsidRPr="009D3AC0" w:rsidRDefault="009D3AC0" w:rsidP="009D3AC0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9D3AC0">
        <w:rPr>
          <w:rFonts w:ascii="Garamond" w:eastAsia="Times New Roman" w:hAnsi="Garamond" w:cs="Times New Roman"/>
          <w:sz w:val="24"/>
          <w:szCs w:val="24"/>
        </w:rPr>
        <w:t xml:space="preserve">На Экспертной дискуссии состоялась презентация результатов исследования «Бездомность, как следствие принудительных выселений для государственных нужд в Казахстане», подготовленного при поддержке USAID и АЮЛ «АРГО» в рамках проекта «Укрепим право на жильё – сообща». Экспертами Альтернативного доклада НПО по выполнению Казахстаном МПЭСКП в контексте прав женщин, подготовленного при поддержке Фонда Фридриха </w:t>
      </w:r>
      <w:proofErr w:type="spellStart"/>
      <w:r w:rsidRPr="009D3AC0">
        <w:rPr>
          <w:rFonts w:ascii="Garamond" w:eastAsia="Times New Roman" w:hAnsi="Garamond" w:cs="Times New Roman"/>
          <w:sz w:val="24"/>
          <w:szCs w:val="24"/>
        </w:rPr>
        <w:t>Эберта</w:t>
      </w:r>
      <w:proofErr w:type="spellEnd"/>
      <w:r w:rsidRPr="009D3AC0">
        <w:rPr>
          <w:rFonts w:ascii="Garamond" w:eastAsia="Times New Roman" w:hAnsi="Garamond" w:cs="Times New Roman"/>
          <w:sz w:val="24"/>
          <w:szCs w:val="24"/>
        </w:rPr>
        <w:t>, а также Альтернативного доклада НПО по выполнению Казахстаном МПЭСКП, подготовленного при поддержке Фонда Сорос-Казахстан, будут обсуждены рекомендации НПО Казахстана и Комитета ООН по ЭСК правам в контексте права на достаточное жилище. В целях исключения незаконных принудительных выселений и снижения уровня бездомности в Казахстане будут обсуждены и приняты рекомендации по вопросам урегулирования порядка изъятия жилища для государственных нужд, выполнение которых будет содействовать укреплению национального потенциала по выполнению Казахстаном МПЭСКП.</w:t>
      </w:r>
    </w:p>
    <w:p w14:paraId="68973181" w14:textId="77777777" w:rsidR="009D3AC0" w:rsidRPr="009D3AC0" w:rsidRDefault="009D3AC0" w:rsidP="009D3AC0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9D3AC0">
        <w:rPr>
          <w:rFonts w:ascii="Garamond" w:eastAsia="Times New Roman" w:hAnsi="Garamond" w:cs="Times New Roman"/>
          <w:sz w:val="24"/>
          <w:szCs w:val="24"/>
        </w:rPr>
        <w:t>В завершение Экспертной встречи участники Национальной сети составили план работы Национальной Сети НПО Казахстана по экономическим, социальным и культурным правам на 2020-2023 гг.</w:t>
      </w:r>
    </w:p>
    <w:p w14:paraId="0B531F99" w14:textId="77777777" w:rsidR="00C65ADB" w:rsidRPr="00F80CB0" w:rsidRDefault="00C65ADB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EEFDC1E" w14:textId="77777777" w:rsidR="000D6DED" w:rsidRPr="00F80CB0" w:rsidRDefault="000D6DED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2DC32D5" w14:textId="77777777" w:rsidR="000D6DED" w:rsidRPr="00F80CB0" w:rsidRDefault="000D6DED" w:rsidP="00CE5AF3">
      <w:pPr>
        <w:spacing w:after="0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F80CB0">
        <w:rPr>
          <w:rFonts w:ascii="Garamond" w:eastAsia="Times New Roman" w:hAnsi="Garamond" w:cs="Times New Roman"/>
          <w:b/>
          <w:sz w:val="24"/>
          <w:szCs w:val="24"/>
        </w:rPr>
        <w:t>Члены Сети ЦА в качестве экспертов-консультантов для внешних партнеров Сети</w:t>
      </w:r>
    </w:p>
    <w:p w14:paraId="7496D73D" w14:textId="77777777" w:rsidR="000D6DED" w:rsidRPr="00F80CB0" w:rsidRDefault="000D6DED" w:rsidP="00CE5AF3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9CC3266" w14:textId="77777777" w:rsidR="000D6DED" w:rsidRPr="00F80CB0" w:rsidRDefault="000D6DED" w:rsidP="00CE5AF3">
      <w:pPr>
        <w:pBdr>
          <w:top w:val="nil"/>
          <w:left w:val="nil"/>
          <w:bottom w:val="nil"/>
          <w:right w:val="nil"/>
          <w:between w:val="nil"/>
        </w:pBdr>
        <w:ind w:right="-12"/>
        <w:jc w:val="both"/>
        <w:rPr>
          <w:rFonts w:ascii="Garamond" w:eastAsia="Times New Roman" w:hAnsi="Garamond" w:cs="Times New Roman"/>
          <w:color w:val="171717"/>
          <w:sz w:val="24"/>
          <w:szCs w:val="24"/>
        </w:rPr>
      </w:pPr>
      <w:r w:rsidRPr="00F80CB0">
        <w:rPr>
          <w:rFonts w:ascii="Garamond" w:eastAsia="Times New Roman" w:hAnsi="Garamond" w:cs="Times New Roman"/>
          <w:color w:val="171717"/>
          <w:sz w:val="24"/>
          <w:szCs w:val="24"/>
        </w:rPr>
        <w:t xml:space="preserve">За год с момента создания </w:t>
      </w:r>
      <w:r w:rsidR="000419AA" w:rsidRPr="00F80CB0">
        <w:rPr>
          <w:rFonts w:ascii="Garamond" w:eastAsia="Times New Roman" w:hAnsi="Garamond" w:cs="Times New Roman"/>
          <w:color w:val="171717"/>
          <w:sz w:val="24"/>
          <w:szCs w:val="24"/>
        </w:rPr>
        <w:t>С</w:t>
      </w:r>
      <w:r w:rsidRPr="00F80CB0">
        <w:rPr>
          <w:rFonts w:ascii="Garamond" w:eastAsia="Times New Roman" w:hAnsi="Garamond" w:cs="Times New Roman"/>
          <w:color w:val="171717"/>
          <w:sz w:val="24"/>
          <w:szCs w:val="24"/>
        </w:rPr>
        <w:t>ети ЦА по праву на достаточное жилище</w:t>
      </w:r>
      <w:r w:rsidR="000419AA" w:rsidRPr="00F80CB0">
        <w:rPr>
          <w:rFonts w:ascii="Garamond" w:eastAsia="Times New Roman" w:hAnsi="Garamond" w:cs="Times New Roman"/>
          <w:color w:val="171717"/>
          <w:sz w:val="24"/>
          <w:szCs w:val="24"/>
        </w:rPr>
        <w:t xml:space="preserve"> </w:t>
      </w:r>
      <w:r w:rsidRPr="00F80CB0">
        <w:rPr>
          <w:rFonts w:ascii="Garamond" w:eastAsia="Times New Roman" w:hAnsi="Garamond" w:cs="Times New Roman"/>
          <w:color w:val="171717"/>
          <w:sz w:val="24"/>
          <w:szCs w:val="24"/>
        </w:rPr>
        <w:t xml:space="preserve">члены </w:t>
      </w:r>
      <w:r w:rsidR="000419AA" w:rsidRPr="00F80CB0">
        <w:rPr>
          <w:rFonts w:ascii="Garamond" w:eastAsia="Times New Roman" w:hAnsi="Garamond" w:cs="Times New Roman"/>
          <w:color w:val="171717"/>
          <w:sz w:val="24"/>
          <w:szCs w:val="24"/>
        </w:rPr>
        <w:t>С</w:t>
      </w:r>
      <w:r w:rsidRPr="00F80CB0">
        <w:rPr>
          <w:rFonts w:ascii="Garamond" w:eastAsia="Times New Roman" w:hAnsi="Garamond" w:cs="Times New Roman"/>
          <w:color w:val="171717"/>
          <w:sz w:val="24"/>
          <w:szCs w:val="24"/>
        </w:rPr>
        <w:t>ети официально получ</w:t>
      </w:r>
      <w:r w:rsidR="004C23FE" w:rsidRPr="00F80CB0">
        <w:rPr>
          <w:rFonts w:ascii="Garamond" w:eastAsia="Times New Roman" w:hAnsi="Garamond" w:cs="Times New Roman"/>
          <w:color w:val="171717"/>
          <w:sz w:val="24"/>
          <w:szCs w:val="24"/>
        </w:rPr>
        <w:t>или</w:t>
      </w:r>
      <w:r w:rsidRPr="00F80CB0">
        <w:rPr>
          <w:rFonts w:ascii="Garamond" w:eastAsia="Times New Roman" w:hAnsi="Garamond" w:cs="Times New Roman"/>
          <w:color w:val="171717"/>
          <w:sz w:val="24"/>
          <w:szCs w:val="24"/>
        </w:rPr>
        <w:t xml:space="preserve"> приглашения в качестве экспертов и нала</w:t>
      </w:r>
      <w:r w:rsidR="004C23FE" w:rsidRPr="00F80CB0">
        <w:rPr>
          <w:rFonts w:ascii="Garamond" w:eastAsia="Times New Roman" w:hAnsi="Garamond" w:cs="Times New Roman"/>
          <w:color w:val="171717"/>
          <w:sz w:val="24"/>
          <w:szCs w:val="24"/>
        </w:rPr>
        <w:t>дили</w:t>
      </w:r>
      <w:r w:rsidRPr="00F80CB0">
        <w:rPr>
          <w:rFonts w:ascii="Garamond" w:eastAsia="Times New Roman" w:hAnsi="Garamond" w:cs="Times New Roman"/>
          <w:color w:val="171717"/>
          <w:sz w:val="24"/>
          <w:szCs w:val="24"/>
        </w:rPr>
        <w:t xml:space="preserve"> партнерство не только на региональном, но и на м</w:t>
      </w:r>
      <w:r w:rsidR="004C23FE" w:rsidRPr="00F80CB0">
        <w:rPr>
          <w:rFonts w:ascii="Garamond" w:eastAsia="Times New Roman" w:hAnsi="Garamond" w:cs="Times New Roman"/>
          <w:color w:val="171717"/>
          <w:sz w:val="24"/>
          <w:szCs w:val="24"/>
        </w:rPr>
        <w:t>еждународном</w:t>
      </w:r>
      <w:r w:rsidRPr="00F80CB0">
        <w:rPr>
          <w:rFonts w:ascii="Garamond" w:eastAsia="Times New Roman" w:hAnsi="Garamond" w:cs="Times New Roman"/>
          <w:color w:val="171717"/>
          <w:sz w:val="24"/>
          <w:szCs w:val="24"/>
        </w:rPr>
        <w:t xml:space="preserve"> уровне.</w:t>
      </w:r>
    </w:p>
    <w:p w14:paraId="09B65AFC" w14:textId="77777777" w:rsidR="006C4335" w:rsidRPr="00F80CB0" w:rsidRDefault="000D6DED" w:rsidP="00CE5AF3">
      <w:pP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Член Сети </w:t>
      </w:r>
      <w:r w:rsidR="0096536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из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Кыргызстана провела для </w:t>
      </w:r>
      <w:r w:rsidR="00965362" w:rsidRPr="00F80CB0">
        <w:rPr>
          <w:rFonts w:ascii="Garamond" w:eastAsia="Times New Roman" w:hAnsi="Garamond" w:cs="Times New Roman"/>
          <w:color w:val="000000"/>
          <w:sz w:val="24"/>
          <w:szCs w:val="24"/>
        </w:rPr>
        <w:t>ОО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и гражданских активистов Узбекистана тренинг по </w:t>
      </w:r>
      <w:proofErr w:type="spellStart"/>
      <w:r w:rsidR="00514696" w:rsidRPr="00F80CB0">
        <w:rPr>
          <w:rFonts w:ascii="Garamond" w:eastAsia="Times New Roman" w:hAnsi="Garamond" w:cs="Times New Roman"/>
          <w:color w:val="000000"/>
          <w:sz w:val="24"/>
          <w:szCs w:val="24"/>
        </w:rPr>
        <w:t>э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>двокаси</w:t>
      </w:r>
      <w:proofErr w:type="spellEnd"/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и лоббированию интересов граждан, в том числе и по вопросам изъятия жилья. </w:t>
      </w:r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 xml:space="preserve">Гражданские активисты Узбекистана направили жалобу </w:t>
      </w:r>
      <w:proofErr w:type="spellStart"/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>спецдокладчику</w:t>
      </w:r>
      <w:proofErr w:type="spellEnd"/>
      <w:r w:rsidRPr="00F80CB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по праву на достаточное жилище в Комитет ООН относительно нарушений прав граждан при изъятии жилья. </w:t>
      </w:r>
    </w:p>
    <w:p w14:paraId="33CD268D" w14:textId="77777777" w:rsidR="000D6DED" w:rsidRPr="00F80CB0" w:rsidRDefault="000D6DED" w:rsidP="00CE5AF3">
      <w:pPr>
        <w:jc w:val="both"/>
        <w:rPr>
          <w:rStyle w:val="a5"/>
          <w:rFonts w:ascii="Garamond" w:eastAsia="Times New Roman" w:hAnsi="Garamond" w:cs="Times New Roman"/>
          <w:color w:val="000000"/>
          <w:sz w:val="24"/>
          <w:szCs w:val="24"/>
          <w:u w:val="none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Гражданский активист из Узбекистана в ноябре 2019 года прошел стажировку в организации члена сети ЦА </w:t>
      </w:r>
      <w:r w:rsidR="0051469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в 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Кыргызстан</w:t>
      </w:r>
      <w:r w:rsidR="0051469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(</w:t>
      </w:r>
      <w:r w:rsidR="0051469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«</w:t>
      </w:r>
      <w:proofErr w:type="spellStart"/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Интербилим</w:t>
      </w:r>
      <w:proofErr w:type="spellEnd"/>
      <w:r w:rsidR="0051469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»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) по лоббированию интересов и прав граждан на достаточное жилище в местны</w:t>
      </w:r>
      <w:r w:rsidR="0051469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х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</w:t>
      </w:r>
      <w:r w:rsidR="006C4335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орган</w:t>
      </w:r>
      <w:r w:rsidR="0051469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ах</w:t>
      </w:r>
      <w:r w:rsidR="006C4335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власти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. </w:t>
      </w:r>
    </w:p>
    <w:p w14:paraId="604CC11E" w14:textId="77777777" w:rsidR="000D6DED" w:rsidRPr="00F80CB0" w:rsidRDefault="000D6DED" w:rsidP="00CE5AF3">
      <w:pPr>
        <w:jc w:val="both"/>
        <w:rPr>
          <w:rFonts w:ascii="Garamond" w:eastAsia="Times New Roman" w:hAnsi="Garamond" w:cs="Times New Roman"/>
          <w:bCs/>
          <w:iCs/>
          <w:sz w:val="24"/>
          <w:szCs w:val="24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Члены Сети ЦА выступили с </w:t>
      </w:r>
      <w:r w:rsidR="006C4335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докладами в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качестве экспертов по праву на достаточное жилище для </w:t>
      </w:r>
      <w:r w:rsidRPr="00F80CB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членов рабочей группы по разработке проекта нового Жилищного кодекса </w:t>
      </w:r>
      <w:r w:rsidR="00AB3B99" w:rsidRPr="00F80CB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Таджикистана </w:t>
      </w:r>
      <w:r w:rsidRPr="00F80CB0">
        <w:rPr>
          <w:rFonts w:ascii="Garamond" w:eastAsia="Times New Roman" w:hAnsi="Garamond" w:cs="Times New Roman"/>
          <w:bCs/>
          <w:iCs/>
          <w:sz w:val="24"/>
          <w:szCs w:val="24"/>
        </w:rPr>
        <w:t>при Аппарате Президента РТ в сфере права на достаточное жилище.</w:t>
      </w:r>
    </w:p>
    <w:p w14:paraId="7B998A31" w14:textId="77777777" w:rsidR="000D6DED" w:rsidRPr="00F80CB0" w:rsidRDefault="000D6DED" w:rsidP="00CE5AF3">
      <w:pPr>
        <w:pBdr>
          <w:top w:val="nil"/>
          <w:left w:val="nil"/>
          <w:bottom w:val="nil"/>
          <w:right w:val="nil"/>
          <w:between w:val="nil"/>
        </w:pBdr>
        <w:ind w:right="-12"/>
        <w:jc w:val="both"/>
        <w:rPr>
          <w:rFonts w:ascii="Garamond" w:eastAsia="Times New Roman" w:hAnsi="Garamond" w:cs="Times New Roman"/>
          <w:color w:val="171717"/>
          <w:sz w:val="24"/>
          <w:szCs w:val="24"/>
        </w:rPr>
      </w:pPr>
      <w:r w:rsidRPr="00F80CB0">
        <w:rPr>
          <w:rFonts w:ascii="Garamond" w:eastAsia="Times New Roman" w:hAnsi="Garamond" w:cs="Times New Roman"/>
          <w:sz w:val="24"/>
          <w:szCs w:val="24"/>
        </w:rPr>
        <w:t xml:space="preserve">Член сети ЦА </w:t>
      </w:r>
      <w:r w:rsidR="00C4294F" w:rsidRPr="00F80CB0">
        <w:rPr>
          <w:rFonts w:ascii="Garamond" w:eastAsia="Times New Roman" w:hAnsi="Garamond" w:cs="Times New Roman"/>
          <w:sz w:val="24"/>
          <w:szCs w:val="24"/>
        </w:rPr>
        <w:t>из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Казахстана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Зауреш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F80CB0">
        <w:rPr>
          <w:rFonts w:ascii="Garamond" w:eastAsia="Times New Roman" w:hAnsi="Garamond" w:cs="Times New Roman"/>
          <w:sz w:val="24"/>
          <w:szCs w:val="24"/>
        </w:rPr>
        <w:t>Ба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т</w:t>
      </w:r>
      <w:r w:rsidRPr="00F80CB0">
        <w:rPr>
          <w:rFonts w:ascii="Garamond" w:eastAsia="Times New Roman" w:hAnsi="Garamond" w:cs="Times New Roman"/>
          <w:sz w:val="24"/>
          <w:szCs w:val="24"/>
        </w:rPr>
        <w:t>талова</w:t>
      </w:r>
      <w:proofErr w:type="spellEnd"/>
      <w:r w:rsidRPr="00F80CB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 xml:space="preserve">в октябре 2019 года была приглашена 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в Узбекистан 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 xml:space="preserve">для участия </w:t>
      </w:r>
      <w:r w:rsidRPr="00F80CB0">
        <w:rPr>
          <w:rFonts w:ascii="Garamond" w:eastAsia="Times New Roman" w:hAnsi="Garamond" w:cs="Times New Roman"/>
          <w:sz w:val="24"/>
          <w:szCs w:val="24"/>
        </w:rPr>
        <w:t>на кругл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ом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стол</w:t>
      </w:r>
      <w:r w:rsidR="00514696" w:rsidRPr="00F80CB0">
        <w:rPr>
          <w:rFonts w:ascii="Garamond" w:eastAsia="Times New Roman" w:hAnsi="Garamond" w:cs="Times New Roman"/>
          <w:sz w:val="24"/>
          <w:szCs w:val="24"/>
        </w:rPr>
        <w:t>е</w:t>
      </w:r>
      <w:r w:rsidRPr="00F80CB0">
        <w:rPr>
          <w:rFonts w:ascii="Garamond" w:eastAsia="Times New Roman" w:hAnsi="Garamond" w:cs="Times New Roman"/>
          <w:sz w:val="24"/>
          <w:szCs w:val="24"/>
        </w:rPr>
        <w:t xml:space="preserve"> в качестве эксперта по обсуждению проблем в сфере судебной защиты прав граждан при изъятии жилья. </w:t>
      </w:r>
    </w:p>
    <w:p w14:paraId="4C576207" w14:textId="77777777" w:rsidR="000D6DED" w:rsidRPr="00F80CB0" w:rsidRDefault="000D6DED" w:rsidP="00CE5AF3">
      <w:pPr>
        <w:jc w:val="both"/>
        <w:rPr>
          <w:rStyle w:val="a5"/>
          <w:rFonts w:ascii="Garamond" w:eastAsia="Times New Roman" w:hAnsi="Garamond" w:cs="Times New Roman"/>
          <w:b/>
          <w:color w:val="auto"/>
          <w:sz w:val="24"/>
          <w:szCs w:val="24"/>
          <w:u w:val="none"/>
        </w:rPr>
      </w:pPr>
      <w:r w:rsidRPr="00F80CB0">
        <w:rPr>
          <w:rStyle w:val="a5"/>
          <w:rFonts w:ascii="Garamond" w:eastAsia="Times New Roman" w:hAnsi="Garamond" w:cs="Times New Roman"/>
          <w:sz w:val="24"/>
          <w:szCs w:val="24"/>
        </w:rPr>
        <w:br/>
      </w:r>
      <w:r w:rsidRPr="00F80CB0">
        <w:rPr>
          <w:rStyle w:val="a5"/>
          <w:rFonts w:ascii="Garamond" w:eastAsia="Times New Roman" w:hAnsi="Garamond" w:cs="Times New Roman"/>
          <w:b/>
          <w:color w:val="auto"/>
          <w:sz w:val="24"/>
          <w:szCs w:val="24"/>
          <w:u w:val="none"/>
        </w:rPr>
        <w:t>Индикаторы результатов по цели 3:</w:t>
      </w:r>
    </w:p>
    <w:p w14:paraId="4F58737E" w14:textId="77777777" w:rsidR="000D6DED" w:rsidRPr="00F80CB0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Принято внутренне</w:t>
      </w:r>
      <w:r w:rsidR="000F04E1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</w:t>
      </w:r>
      <w:r w:rsidR="000F04E1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п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оложение Сети</w:t>
      </w:r>
      <w:r w:rsidR="00AB3B99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, а также Стратегия позиционирования Сети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.</w:t>
      </w:r>
    </w:p>
    <w:p w14:paraId="0F539785" w14:textId="77777777" w:rsidR="000D6DED" w:rsidRPr="00F80CB0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Деятельность членов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ети по защите прав и лоббированию интересов граждан на страновом и международном уровн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ях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соответствует Целям и задачам Стратегического плана деятельности ЦА по ПДЖ на 2018-2020 гг. </w:t>
      </w:r>
    </w:p>
    <w:p w14:paraId="14E88EA1" w14:textId="77777777" w:rsidR="000D6DED" w:rsidRPr="00F80CB0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Принята коммуникационная политика Сети ЦА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, которая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помогает эффективному сотрудничеству между членами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ети.</w:t>
      </w:r>
    </w:p>
    <w:p w14:paraId="38B46AA4" w14:textId="77777777" w:rsidR="000D6DED" w:rsidRPr="00F80CB0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Члены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ети знают и следу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ю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т принятой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тратегии позиционировани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я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Сети ЦА на местном и международном уровн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ях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.</w:t>
      </w:r>
    </w:p>
    <w:p w14:paraId="7C6BD93C" w14:textId="77777777" w:rsidR="004C23FE" w:rsidRPr="00F80CB0" w:rsidRDefault="004C23FE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Сеть владеет практикой совместной реализации сетевых проектов. Членами Сети ЦА в течени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года реализованы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два</w:t>
      </w:r>
      <w:r w:rsidR="00AB3B99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проекта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: «Усилени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потенциала членов Сети ЦА» (Открытое общество), «Укрепим право на жилье – сообща» (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val="en-US"/>
        </w:rPr>
        <w:t>USAID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)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.</w:t>
      </w:r>
    </w:p>
    <w:p w14:paraId="5079D3D3" w14:textId="77777777" w:rsidR="000D6DED" w:rsidRPr="00F80CB0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Укреплен потенциал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восьми 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членов 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Сети ЦА 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в </w:t>
      </w:r>
      <w:r w:rsidR="00AB3B99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части международных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стандарт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ов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по праву на достаточное жилище, а также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девяти </w:t>
      </w:r>
      <w:r w:rsidR="0096536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ОО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- 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потенциальных членов Сети ЦА.</w:t>
      </w:r>
    </w:p>
    <w:p w14:paraId="6CC01766" w14:textId="77777777" w:rsidR="004C23FE" w:rsidRPr="00F80CB0" w:rsidRDefault="004C23FE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Членство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ети на стадии расширения. За отчетный период состав Сети ЦА увеличен на одн</w:t>
      </w:r>
      <w:r w:rsidR="0096536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у организацию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. </w:t>
      </w:r>
    </w:p>
    <w:p w14:paraId="204E846A" w14:textId="77777777" w:rsidR="000D6DED" w:rsidRPr="00F80CB0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Сеть узнают на страновом и междунаро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д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ном уровн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ях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через действующий логотип 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Сети ЦА 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и 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страниц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ы</w:t>
      </w:r>
      <w:r w:rsidR="004C23FE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в соцсетях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.</w:t>
      </w:r>
    </w:p>
    <w:p w14:paraId="7F3AA0C2" w14:textId="77777777" w:rsidR="004C23FE" w:rsidRPr="00F80CB0" w:rsidRDefault="004C23FE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Члены Сети признаны в качестве местных и международных экспертов по праву на достаточное жилище: в отчетный период члены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С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ети </w:t>
      </w:r>
      <w:r w:rsidR="009D3AC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ЦА по ПДЖ 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приглашены н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а национальные и международ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ные м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ероприятия в качестве экспертов со стороны таких международных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организаций</w:t>
      </w:r>
      <w:r w:rsidR="0096536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и агентств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, как Комитет ООН по социальным, экономическим и культурным правам, Комитет ООН  по ликвидации всех форм расовой дискриминации, Комиссия ООН по жилищным и земельным правам, ООН </w:t>
      </w:r>
      <w:proofErr w:type="spellStart"/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Хабитат</w:t>
      </w:r>
      <w:proofErr w:type="spellEnd"/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, Фонд Сорос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а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, УВКПЧ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 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ООН, 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val="en-US"/>
        </w:rPr>
        <w:t>USAID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, Германское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п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осольство в Кыргызстане,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н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ациональные правозащитные институты стран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-членов</w:t>
      </w:r>
      <w:r w:rsidR="00537A82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.</w:t>
      </w:r>
    </w:p>
    <w:p w14:paraId="073632E8" w14:textId="77777777" w:rsidR="000D6DED" w:rsidRPr="00F80CB0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  <w:lang w:eastAsia="en-US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Сеть имеет продукт в виде Методологии по оценке ситуации в сфере принудительного изъятия жилья, а также </w:t>
      </w:r>
      <w:r w:rsidR="007963E6"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наработанную </w:t>
      </w: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>практику по проведению базовых исследований.</w:t>
      </w:r>
    </w:p>
    <w:p w14:paraId="454BAEA5" w14:textId="77777777" w:rsidR="00AB3B99" w:rsidRDefault="000D6DED" w:rsidP="00CE5AF3">
      <w:pPr>
        <w:pStyle w:val="a3"/>
        <w:numPr>
          <w:ilvl w:val="0"/>
          <w:numId w:val="13"/>
        </w:numPr>
        <w:jc w:val="both"/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</w:pPr>
      <w:r w:rsidRPr="00F80CB0">
        <w:rPr>
          <w:rStyle w:val="a5"/>
          <w:rFonts w:ascii="Garamond" w:eastAsia="Times New Roman" w:hAnsi="Garamond" w:cs="Times New Roman"/>
          <w:color w:val="auto"/>
          <w:sz w:val="24"/>
          <w:szCs w:val="24"/>
          <w:u w:val="none"/>
        </w:rPr>
        <w:t xml:space="preserve">Сеть имеет практику разработки кейсов по принудительному изъятию жилья. </w:t>
      </w:r>
    </w:p>
    <w:bookmarkEnd w:id="3"/>
    <w:bookmarkEnd w:id="4"/>
    <w:p w14:paraId="718FCCF5" w14:textId="77777777" w:rsidR="004C34C6" w:rsidRPr="00F80CB0" w:rsidRDefault="004C34C6" w:rsidP="00CE5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Lines="60" w:after="144"/>
        <w:jc w:val="both"/>
        <w:rPr>
          <w:rFonts w:ascii="Garamond" w:hAnsi="Garamond" w:cs="Times New Roman"/>
          <w:b/>
          <w:sz w:val="24"/>
          <w:szCs w:val="24"/>
        </w:rPr>
      </w:pPr>
      <w:r w:rsidRPr="00F80CB0">
        <w:rPr>
          <w:rFonts w:ascii="Garamond" w:hAnsi="Garamond" w:cs="Times New Roman"/>
          <w:b/>
          <w:sz w:val="24"/>
          <w:szCs w:val="24"/>
        </w:rPr>
        <w:lastRenderedPageBreak/>
        <w:t xml:space="preserve">5.ВЫВОДЫ </w:t>
      </w:r>
      <w:r w:rsidR="007963E6" w:rsidRPr="00F80CB0">
        <w:rPr>
          <w:rFonts w:ascii="Garamond" w:hAnsi="Garamond" w:cs="Times New Roman"/>
          <w:b/>
          <w:sz w:val="24"/>
          <w:szCs w:val="24"/>
        </w:rPr>
        <w:t>И</w:t>
      </w:r>
      <w:r w:rsidRPr="00F80CB0">
        <w:rPr>
          <w:rFonts w:ascii="Garamond" w:hAnsi="Garamond" w:cs="Times New Roman"/>
          <w:b/>
          <w:sz w:val="24"/>
          <w:szCs w:val="24"/>
        </w:rPr>
        <w:t xml:space="preserve"> ДАЛЬНЕЙШИЕ ШАГИ СЕТИ ЦА ПО ПДЖ</w:t>
      </w:r>
    </w:p>
    <w:p w14:paraId="34B6CABE" w14:textId="77777777" w:rsidR="004C34C6" w:rsidRPr="00F80CB0" w:rsidRDefault="004C34C6" w:rsidP="00CE5AF3">
      <w:pPr>
        <w:spacing w:afterLines="60" w:after="144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В целом, за отчетный период Сеть </w:t>
      </w:r>
      <w:r w:rsidR="009D3AC0">
        <w:rPr>
          <w:rFonts w:ascii="Garamond" w:hAnsi="Garamond" w:cs="Times New Roman"/>
          <w:sz w:val="24"/>
          <w:szCs w:val="24"/>
        </w:rPr>
        <w:t xml:space="preserve">ЦА по ПДЖ </w:t>
      </w:r>
      <w:r w:rsidRPr="00F80CB0">
        <w:rPr>
          <w:rFonts w:ascii="Garamond" w:hAnsi="Garamond" w:cs="Times New Roman"/>
          <w:sz w:val="24"/>
          <w:szCs w:val="24"/>
        </w:rPr>
        <w:t>достигла намеченных задач</w:t>
      </w:r>
      <w:r w:rsidR="009A0A91" w:rsidRPr="00F80CB0">
        <w:rPr>
          <w:rFonts w:ascii="Garamond" w:hAnsi="Garamond" w:cs="Times New Roman"/>
          <w:sz w:val="24"/>
          <w:szCs w:val="24"/>
        </w:rPr>
        <w:t xml:space="preserve"> и сделала определенный вклад в достижени</w:t>
      </w:r>
      <w:r w:rsidR="007963E6" w:rsidRPr="00F80CB0">
        <w:rPr>
          <w:rFonts w:ascii="Garamond" w:hAnsi="Garamond" w:cs="Times New Roman"/>
          <w:sz w:val="24"/>
          <w:szCs w:val="24"/>
        </w:rPr>
        <w:t>е</w:t>
      </w:r>
      <w:r w:rsidR="009A0A91" w:rsidRPr="00F80CB0">
        <w:rPr>
          <w:rFonts w:ascii="Garamond" w:hAnsi="Garamond" w:cs="Times New Roman"/>
          <w:sz w:val="24"/>
          <w:szCs w:val="24"/>
        </w:rPr>
        <w:t xml:space="preserve"> Стратегических целей на 2018-2022 годы</w:t>
      </w:r>
      <w:r w:rsidRPr="00F80CB0">
        <w:rPr>
          <w:rFonts w:ascii="Garamond" w:hAnsi="Garamond" w:cs="Times New Roman"/>
          <w:sz w:val="24"/>
          <w:szCs w:val="24"/>
        </w:rPr>
        <w:t xml:space="preserve">.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963"/>
      </w:tblGrid>
      <w:tr w:rsidR="004C34C6" w:rsidRPr="00F80CB0" w14:paraId="4B4A9FAD" w14:textId="77777777" w:rsidTr="002A4F43">
        <w:tc>
          <w:tcPr>
            <w:tcW w:w="2547" w:type="dxa"/>
            <w:shd w:val="clear" w:color="auto" w:fill="FDE9D9" w:themeFill="accent6" w:themeFillTint="33"/>
          </w:tcPr>
          <w:p w14:paraId="638C98B0" w14:textId="77777777" w:rsidR="004C34C6" w:rsidRPr="00016F05" w:rsidRDefault="00915100" w:rsidP="00016F05">
            <w:pPr>
              <w:spacing w:afterLines="60" w:after="144" w:line="276" w:lineRule="auto"/>
              <w:jc w:val="center"/>
              <w:rPr>
                <w:rFonts w:ascii="Garamond" w:hAnsi="Garamond" w:cs="Times New Roman"/>
                <w:b/>
              </w:rPr>
            </w:pPr>
            <w:r w:rsidRPr="00016F05">
              <w:rPr>
                <w:rFonts w:ascii="Garamond" w:hAnsi="Garamond" w:cs="Times New Roman"/>
                <w:b/>
              </w:rPr>
              <w:t>Направление Цели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3CA8496" w14:textId="77777777" w:rsidR="004C34C6" w:rsidRPr="00016F05" w:rsidRDefault="004C34C6" w:rsidP="00016F05">
            <w:pPr>
              <w:spacing w:afterLines="60" w:after="144" w:line="276" w:lineRule="auto"/>
              <w:jc w:val="center"/>
              <w:rPr>
                <w:rFonts w:ascii="Garamond" w:hAnsi="Garamond" w:cs="Times New Roman"/>
                <w:b/>
              </w:rPr>
            </w:pPr>
            <w:r w:rsidRPr="00016F05">
              <w:rPr>
                <w:rFonts w:ascii="Garamond" w:hAnsi="Garamond" w:cs="Times New Roman"/>
                <w:b/>
              </w:rPr>
              <w:t xml:space="preserve">Статус </w:t>
            </w:r>
            <w:proofErr w:type="spellStart"/>
            <w:r w:rsidRPr="00016F05">
              <w:rPr>
                <w:rFonts w:ascii="Garamond" w:hAnsi="Garamond" w:cs="Times New Roman"/>
                <w:b/>
              </w:rPr>
              <w:t>вып</w:t>
            </w:r>
            <w:proofErr w:type="spellEnd"/>
            <w:r w:rsidR="009D3AC0" w:rsidRPr="00016F05">
              <w:rPr>
                <w:rFonts w:ascii="Garamond" w:hAnsi="Garamond" w:cs="Times New Roman"/>
                <w:b/>
              </w:rPr>
              <w:t>-</w:t>
            </w:r>
            <w:r w:rsidRPr="00016F05">
              <w:rPr>
                <w:rFonts w:ascii="Garamond" w:hAnsi="Garamond" w:cs="Times New Roman"/>
                <w:b/>
              </w:rPr>
              <w:t>я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2B4D3081" w14:textId="77777777" w:rsidR="004C34C6" w:rsidRPr="00016F05" w:rsidRDefault="00915100" w:rsidP="00016F05">
            <w:pPr>
              <w:spacing w:afterLines="60" w:after="144" w:line="276" w:lineRule="auto"/>
              <w:jc w:val="center"/>
              <w:rPr>
                <w:rFonts w:ascii="Garamond" w:hAnsi="Garamond" w:cs="Times New Roman"/>
                <w:b/>
              </w:rPr>
            </w:pPr>
            <w:r w:rsidRPr="00016F05">
              <w:rPr>
                <w:rFonts w:ascii="Garamond" w:hAnsi="Garamond" w:cs="Times New Roman"/>
                <w:b/>
              </w:rPr>
              <w:t>Дальнейшие шаги на 2020 год</w:t>
            </w:r>
          </w:p>
        </w:tc>
      </w:tr>
      <w:tr w:rsidR="00915100" w:rsidRPr="00F80CB0" w14:paraId="10756CC9" w14:textId="77777777" w:rsidTr="009D3AC0">
        <w:tc>
          <w:tcPr>
            <w:tcW w:w="9345" w:type="dxa"/>
            <w:gridSpan w:val="3"/>
            <w:shd w:val="clear" w:color="auto" w:fill="DAEEF3" w:themeFill="accent5" w:themeFillTint="33"/>
          </w:tcPr>
          <w:p w14:paraId="08DC8F63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016F05">
              <w:rPr>
                <w:rFonts w:ascii="Garamond" w:hAnsi="Garamond" w:cs="Times New Roman"/>
                <w:b/>
              </w:rPr>
              <w:t xml:space="preserve">Стратегическая цель 1. </w:t>
            </w:r>
            <w:r w:rsidRPr="00016F05">
              <w:rPr>
                <w:rFonts w:ascii="Garamond" w:hAnsi="Garamond" w:cs="Times New Roman"/>
              </w:rPr>
              <w:t xml:space="preserve">Проведены исследования и мониторинг по праву на достаточное жилище в </w:t>
            </w:r>
            <w:r w:rsidR="004E348F" w:rsidRPr="00016F05">
              <w:rPr>
                <w:rFonts w:ascii="Garamond" w:hAnsi="Garamond" w:cs="Times New Roman"/>
              </w:rPr>
              <w:t>четыре</w:t>
            </w:r>
            <w:r w:rsidRPr="00016F05">
              <w:rPr>
                <w:rFonts w:ascii="Garamond" w:hAnsi="Garamond" w:cs="Times New Roman"/>
              </w:rPr>
              <w:t>х странах Центральной Азии</w:t>
            </w:r>
            <w:r w:rsidRPr="00016F05"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4C34C6" w:rsidRPr="00F80CB0" w14:paraId="4AA089D5" w14:textId="77777777" w:rsidTr="002A4F43">
        <w:tc>
          <w:tcPr>
            <w:tcW w:w="2547" w:type="dxa"/>
            <w:shd w:val="clear" w:color="auto" w:fill="FDE9D9" w:themeFill="accent6" w:themeFillTint="33"/>
          </w:tcPr>
          <w:p w14:paraId="03DB07C1" w14:textId="77777777" w:rsidR="004C34C6" w:rsidRPr="00016F05" w:rsidRDefault="00915100" w:rsidP="009D3AC0">
            <w:pPr>
              <w:spacing w:afterLines="60" w:after="144" w:line="276" w:lineRule="auto"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</w:rPr>
              <w:t>1.</w:t>
            </w:r>
            <w:r w:rsidR="009D3AC0" w:rsidRPr="00016F05">
              <w:rPr>
                <w:rFonts w:ascii="Garamond" w:hAnsi="Garamond" w:cs="Times New Roman"/>
              </w:rPr>
              <w:t>1. Выявление</w:t>
            </w:r>
            <w:r w:rsidRPr="00016F05">
              <w:rPr>
                <w:rFonts w:ascii="Garamond" w:hAnsi="Garamond" w:cs="Times New Roman"/>
              </w:rPr>
              <w:t xml:space="preserve"> реальной картины по ситуации по праву на достаточное жилище в странах Центральной Азии.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4C53B74" w14:textId="77777777" w:rsidR="004C34C6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Достигнут</w:t>
            </w:r>
            <w:r w:rsidR="00965362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 xml:space="preserve"> п</w:t>
            </w:r>
            <w:r w:rsidR="00915100" w:rsidRPr="00016F05">
              <w:rPr>
                <w:rFonts w:ascii="Garamond" w:hAnsi="Garamond" w:cs="Times New Roman"/>
                <w:i/>
              </w:rPr>
              <w:t>олностью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1D86776E" w14:textId="77777777" w:rsidR="004C34C6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В феврале-марте 2020 года сводные результаты </w:t>
            </w:r>
            <w:r w:rsidR="008815FD" w:rsidRPr="00016F05">
              <w:rPr>
                <w:rFonts w:ascii="Garamond" w:hAnsi="Garamond" w:cs="Times New Roman"/>
                <w:i/>
              </w:rPr>
              <w:t xml:space="preserve">о ситуации в сфере изъятия жилья </w:t>
            </w:r>
            <w:r w:rsidRPr="00016F05">
              <w:rPr>
                <w:rFonts w:ascii="Garamond" w:hAnsi="Garamond" w:cs="Times New Roman"/>
                <w:i/>
              </w:rPr>
              <w:t xml:space="preserve">будут озвучены на региональной Центрально-Азиатской встрече партнеров, представляющих сеть ЦА по ПДЖ и </w:t>
            </w:r>
            <w:r w:rsidR="004E348F" w:rsidRPr="00016F05">
              <w:rPr>
                <w:rFonts w:ascii="Garamond" w:hAnsi="Garamond" w:cs="Times New Roman"/>
                <w:i/>
              </w:rPr>
              <w:t>п</w:t>
            </w:r>
            <w:r w:rsidRPr="00016F05">
              <w:rPr>
                <w:rFonts w:ascii="Garamond" w:hAnsi="Garamond" w:cs="Times New Roman"/>
                <w:i/>
              </w:rPr>
              <w:t xml:space="preserve">равительства </w:t>
            </w:r>
            <w:r w:rsidR="004E348F" w:rsidRPr="00016F05">
              <w:rPr>
                <w:rFonts w:ascii="Garamond" w:hAnsi="Garamond" w:cs="Times New Roman"/>
                <w:i/>
              </w:rPr>
              <w:t>четырех</w:t>
            </w:r>
            <w:r w:rsidRPr="00016F05">
              <w:rPr>
                <w:rFonts w:ascii="Garamond" w:hAnsi="Garamond" w:cs="Times New Roman"/>
                <w:i/>
              </w:rPr>
              <w:t xml:space="preserve"> стран</w:t>
            </w:r>
            <w:r w:rsidR="004E348F" w:rsidRPr="00016F05">
              <w:rPr>
                <w:rFonts w:ascii="Garamond" w:hAnsi="Garamond" w:cs="Times New Roman"/>
                <w:i/>
              </w:rPr>
              <w:t xml:space="preserve"> региона</w:t>
            </w:r>
            <w:r w:rsidRPr="00016F05">
              <w:rPr>
                <w:rFonts w:ascii="Garamond" w:hAnsi="Garamond" w:cs="Times New Roman"/>
                <w:i/>
              </w:rPr>
              <w:t>.</w:t>
            </w:r>
          </w:p>
        </w:tc>
      </w:tr>
      <w:tr w:rsidR="00915100" w:rsidRPr="00F80CB0" w14:paraId="775EC3D1" w14:textId="77777777" w:rsidTr="002A4F43">
        <w:tc>
          <w:tcPr>
            <w:tcW w:w="2547" w:type="dxa"/>
            <w:shd w:val="clear" w:color="auto" w:fill="FDE9D9" w:themeFill="accent6" w:themeFillTint="33"/>
          </w:tcPr>
          <w:p w14:paraId="0BD4862D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</w:rPr>
              <w:t>1.2. Замер прогресса реализации рекомендаций международных институтов в каждой стране и в регионе в целом.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32C1EFF" w14:textId="77777777" w:rsidR="00915100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Достигнут</w:t>
            </w:r>
            <w:r w:rsidR="00965362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 xml:space="preserve"> полностью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7EAE14BE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Члены </w:t>
            </w:r>
            <w:r w:rsidR="004E348F" w:rsidRPr="00016F05">
              <w:rPr>
                <w:rFonts w:ascii="Garamond" w:hAnsi="Garamond" w:cs="Times New Roman"/>
                <w:i/>
              </w:rPr>
              <w:t>С</w:t>
            </w:r>
            <w:r w:rsidRPr="00016F05">
              <w:rPr>
                <w:rFonts w:ascii="Garamond" w:hAnsi="Garamond" w:cs="Times New Roman"/>
                <w:i/>
              </w:rPr>
              <w:t xml:space="preserve">ети планируют сделать обращения </w:t>
            </w:r>
            <w:r w:rsidR="004E348F" w:rsidRPr="00016F05">
              <w:rPr>
                <w:rFonts w:ascii="Garamond" w:hAnsi="Garamond" w:cs="Times New Roman"/>
                <w:i/>
              </w:rPr>
              <w:t>п</w:t>
            </w:r>
            <w:r w:rsidRPr="00016F05">
              <w:rPr>
                <w:rFonts w:ascii="Garamond" w:hAnsi="Garamond" w:cs="Times New Roman"/>
                <w:i/>
              </w:rPr>
              <w:t>равительствам о совместной реализации невыполненных рекомендаций</w:t>
            </w:r>
          </w:p>
        </w:tc>
      </w:tr>
      <w:tr w:rsidR="00915100" w:rsidRPr="00F80CB0" w14:paraId="396837BD" w14:textId="77777777" w:rsidTr="009D3AC0">
        <w:tc>
          <w:tcPr>
            <w:tcW w:w="9345" w:type="dxa"/>
            <w:gridSpan w:val="3"/>
            <w:shd w:val="clear" w:color="auto" w:fill="DAEEF3" w:themeFill="accent5" w:themeFillTint="33"/>
          </w:tcPr>
          <w:p w14:paraId="098B2071" w14:textId="77777777" w:rsidR="00915100" w:rsidRPr="00016F05" w:rsidRDefault="00915100" w:rsidP="009D3AC0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  <w:b/>
                <w:bCs/>
              </w:rPr>
              <w:t>Стратегическая цель №2:</w:t>
            </w:r>
            <w:r w:rsidRPr="00016F05">
              <w:rPr>
                <w:rFonts w:ascii="Garamond" w:hAnsi="Garamond" w:cs="Times New Roman"/>
              </w:rPr>
              <w:t xml:space="preserve"> Улучшение нормативной среды в странах по праву на достаточное жилище, лоббирование интересов жителей на всех уровнях</w:t>
            </w:r>
          </w:p>
        </w:tc>
      </w:tr>
      <w:tr w:rsidR="00915100" w:rsidRPr="00F80CB0" w14:paraId="68D27176" w14:textId="77777777" w:rsidTr="002A4F43">
        <w:tc>
          <w:tcPr>
            <w:tcW w:w="2547" w:type="dxa"/>
            <w:shd w:val="clear" w:color="auto" w:fill="FDE9D9" w:themeFill="accent6" w:themeFillTint="33"/>
          </w:tcPr>
          <w:p w14:paraId="6E2F1956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</w:rPr>
              <w:t>2.1. Нормативные акты стран соответствуют международным стандартам</w:t>
            </w:r>
            <w:r w:rsidR="009D3AC0" w:rsidRPr="00016F05">
              <w:rPr>
                <w:rFonts w:ascii="Garamond" w:hAnsi="Garamond" w:cs="Times New Roman"/>
              </w:rPr>
              <w:t>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1FEBE39E" w14:textId="77777777" w:rsidR="00915100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Достигнут</w:t>
            </w:r>
            <w:r w:rsidR="00965362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 xml:space="preserve"> ч</w:t>
            </w:r>
            <w:r w:rsidR="00915100" w:rsidRPr="00016F05">
              <w:rPr>
                <w:rFonts w:ascii="Garamond" w:hAnsi="Garamond" w:cs="Times New Roman"/>
                <w:i/>
              </w:rPr>
              <w:t xml:space="preserve">астично </w:t>
            </w:r>
            <w:r w:rsidR="004E348F" w:rsidRPr="00016F05">
              <w:rPr>
                <w:rFonts w:ascii="Garamond" w:hAnsi="Garamond" w:cs="Times New Roman"/>
                <w:i/>
              </w:rPr>
              <w:t xml:space="preserve">в </w:t>
            </w:r>
            <w:r w:rsidR="00915100" w:rsidRPr="00016F05">
              <w:rPr>
                <w:rFonts w:ascii="Garamond" w:hAnsi="Garamond" w:cs="Times New Roman"/>
                <w:i/>
              </w:rPr>
              <w:t>Узбекистан</w:t>
            </w:r>
            <w:r w:rsidR="004E348F" w:rsidRPr="00016F05">
              <w:rPr>
                <w:rFonts w:ascii="Garamond" w:hAnsi="Garamond" w:cs="Times New Roman"/>
                <w:i/>
              </w:rPr>
              <w:t>е</w:t>
            </w:r>
            <w:r w:rsidR="00915100" w:rsidRPr="00016F05">
              <w:rPr>
                <w:rFonts w:ascii="Garamond" w:hAnsi="Garamond" w:cs="Times New Roman"/>
                <w:i/>
              </w:rPr>
              <w:t xml:space="preserve"> – проект Положения Правительства в 2019 году принят.</w:t>
            </w:r>
          </w:p>
          <w:p w14:paraId="3787E31D" w14:textId="77777777" w:rsidR="00915100" w:rsidRPr="00016F05" w:rsidRDefault="00915100" w:rsidP="009D3AC0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В других </w:t>
            </w:r>
            <w:r w:rsidR="004E348F" w:rsidRPr="00016F05">
              <w:rPr>
                <w:rFonts w:ascii="Garamond" w:hAnsi="Garamond" w:cs="Times New Roman"/>
                <w:i/>
              </w:rPr>
              <w:t>трех</w:t>
            </w:r>
            <w:r w:rsidRPr="00016F05">
              <w:rPr>
                <w:rFonts w:ascii="Garamond" w:hAnsi="Garamond" w:cs="Times New Roman"/>
                <w:i/>
              </w:rPr>
              <w:t xml:space="preserve"> стран</w:t>
            </w:r>
            <w:r w:rsidR="004E348F" w:rsidRPr="00016F05">
              <w:rPr>
                <w:rFonts w:ascii="Garamond" w:hAnsi="Garamond" w:cs="Times New Roman"/>
                <w:i/>
              </w:rPr>
              <w:t>ах</w:t>
            </w:r>
            <w:r w:rsidRPr="00016F05">
              <w:rPr>
                <w:rFonts w:ascii="Garamond" w:hAnsi="Garamond" w:cs="Times New Roman"/>
                <w:i/>
              </w:rPr>
              <w:t xml:space="preserve"> ЦА проекты НПА готовы.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7320AAA5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В 2020 году планируется проведение экспертизы Положения Правительства Уз</w:t>
            </w:r>
            <w:r w:rsidR="004E348F" w:rsidRPr="00016F05">
              <w:rPr>
                <w:rFonts w:ascii="Garamond" w:hAnsi="Garamond" w:cs="Times New Roman"/>
                <w:i/>
              </w:rPr>
              <w:t>бекистана</w:t>
            </w:r>
            <w:r w:rsidRPr="00016F05">
              <w:rPr>
                <w:rFonts w:ascii="Garamond" w:hAnsi="Garamond" w:cs="Times New Roman"/>
                <w:i/>
              </w:rPr>
              <w:t xml:space="preserve">. На </w:t>
            </w:r>
            <w:r w:rsidR="008815FD" w:rsidRPr="00016F05">
              <w:rPr>
                <w:rFonts w:ascii="Garamond" w:hAnsi="Garamond" w:cs="Times New Roman"/>
                <w:i/>
              </w:rPr>
              <w:t>соответствие</w:t>
            </w:r>
            <w:r w:rsidRPr="00016F05">
              <w:rPr>
                <w:rFonts w:ascii="Garamond" w:hAnsi="Garamond" w:cs="Times New Roman"/>
                <w:i/>
              </w:rPr>
              <w:t xml:space="preserve"> междун</w:t>
            </w:r>
            <w:r w:rsidR="008815FD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>родным принципам изъятия.</w:t>
            </w:r>
          </w:p>
          <w:p w14:paraId="473F7759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Лоббирование проектов НПА для его принятия на </w:t>
            </w:r>
            <w:r w:rsidR="008815FD" w:rsidRPr="00016F05">
              <w:rPr>
                <w:rFonts w:ascii="Garamond" w:hAnsi="Garamond" w:cs="Times New Roman"/>
                <w:i/>
              </w:rPr>
              <w:t>уро</w:t>
            </w:r>
            <w:r w:rsidRPr="00016F05">
              <w:rPr>
                <w:rFonts w:ascii="Garamond" w:hAnsi="Garamond" w:cs="Times New Roman"/>
                <w:i/>
              </w:rPr>
              <w:t xml:space="preserve">вне </w:t>
            </w:r>
            <w:r w:rsidR="004E348F" w:rsidRPr="00016F05">
              <w:rPr>
                <w:rFonts w:ascii="Garamond" w:hAnsi="Garamond" w:cs="Times New Roman"/>
                <w:i/>
              </w:rPr>
              <w:t>п</w:t>
            </w:r>
            <w:r w:rsidRPr="00016F05">
              <w:rPr>
                <w:rFonts w:ascii="Garamond" w:hAnsi="Garamond" w:cs="Times New Roman"/>
                <w:i/>
              </w:rPr>
              <w:t xml:space="preserve">арламента и </w:t>
            </w:r>
            <w:r w:rsidR="004E348F" w:rsidRPr="00016F05">
              <w:rPr>
                <w:rFonts w:ascii="Garamond" w:hAnsi="Garamond" w:cs="Times New Roman"/>
                <w:i/>
              </w:rPr>
              <w:t>п</w:t>
            </w:r>
            <w:r w:rsidRPr="00016F05">
              <w:rPr>
                <w:rFonts w:ascii="Garamond" w:hAnsi="Garamond" w:cs="Times New Roman"/>
                <w:i/>
              </w:rPr>
              <w:t>равительств стран.</w:t>
            </w:r>
          </w:p>
        </w:tc>
      </w:tr>
      <w:tr w:rsidR="00915100" w:rsidRPr="00F80CB0" w14:paraId="2F577121" w14:textId="77777777" w:rsidTr="002A4F43">
        <w:tc>
          <w:tcPr>
            <w:tcW w:w="2547" w:type="dxa"/>
            <w:shd w:val="clear" w:color="auto" w:fill="FDE9D9" w:themeFill="accent6" w:themeFillTint="33"/>
          </w:tcPr>
          <w:p w14:paraId="6C57BDCA" w14:textId="77777777" w:rsidR="00915100" w:rsidRPr="00016F05" w:rsidRDefault="00915100" w:rsidP="00CE5AF3">
            <w:pPr>
              <w:spacing w:line="276" w:lineRule="auto"/>
              <w:contextualSpacing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</w:rPr>
              <w:t>2.2. Минимизированы случаи нарушения прав жителей в сфере жилья.</w:t>
            </w:r>
          </w:p>
          <w:p w14:paraId="7D18ED3C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0520491" w14:textId="77777777" w:rsidR="00915100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Достигнут</w:t>
            </w:r>
            <w:r w:rsidR="00965362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 xml:space="preserve"> ч</w:t>
            </w:r>
            <w:r w:rsidR="00915100" w:rsidRPr="00016F05">
              <w:rPr>
                <w:rFonts w:ascii="Garamond" w:hAnsi="Garamond" w:cs="Times New Roman"/>
                <w:i/>
              </w:rPr>
              <w:t>астично</w:t>
            </w:r>
          </w:p>
          <w:p w14:paraId="25860C90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Юридические консультации предоставляются всем</w:t>
            </w:r>
            <w:r w:rsidR="004E348F" w:rsidRPr="00016F05">
              <w:rPr>
                <w:rFonts w:ascii="Garamond" w:hAnsi="Garamond" w:cs="Times New Roman"/>
                <w:i/>
              </w:rPr>
              <w:t xml:space="preserve"> </w:t>
            </w:r>
            <w:r w:rsidRPr="00016F05">
              <w:rPr>
                <w:rFonts w:ascii="Garamond" w:hAnsi="Garamond" w:cs="Times New Roman"/>
                <w:i/>
              </w:rPr>
              <w:t>обраща</w:t>
            </w:r>
            <w:r w:rsidR="004E348F" w:rsidRPr="00016F05">
              <w:rPr>
                <w:rFonts w:ascii="Garamond" w:hAnsi="Garamond" w:cs="Times New Roman"/>
                <w:i/>
              </w:rPr>
              <w:t>ющимся</w:t>
            </w:r>
            <w:r w:rsidRPr="00016F05">
              <w:rPr>
                <w:rFonts w:ascii="Garamond" w:hAnsi="Garamond" w:cs="Times New Roman"/>
                <w:i/>
              </w:rPr>
              <w:t>. Однако не всегда удается восстановить права граждан на жилище и отстоять достаточные компенсации.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229CBAA5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Деятельность в этом направлении будет улучшаться. После принятия </w:t>
            </w:r>
            <w:r w:rsidR="004E348F" w:rsidRPr="00016F05">
              <w:rPr>
                <w:rFonts w:ascii="Garamond" w:hAnsi="Garamond" w:cs="Times New Roman"/>
                <w:i/>
              </w:rPr>
              <w:t>з</w:t>
            </w:r>
            <w:r w:rsidRPr="00016F05">
              <w:rPr>
                <w:rFonts w:ascii="Garamond" w:hAnsi="Garamond" w:cs="Times New Roman"/>
                <w:i/>
              </w:rPr>
              <w:t xml:space="preserve">аконов и проектов </w:t>
            </w:r>
            <w:r w:rsidR="004E348F" w:rsidRPr="00016F05">
              <w:rPr>
                <w:rFonts w:ascii="Garamond" w:hAnsi="Garamond" w:cs="Times New Roman"/>
                <w:i/>
              </w:rPr>
              <w:t>п</w:t>
            </w:r>
            <w:r w:rsidRPr="00016F05">
              <w:rPr>
                <w:rFonts w:ascii="Garamond" w:hAnsi="Garamond" w:cs="Times New Roman"/>
                <w:i/>
              </w:rPr>
              <w:t xml:space="preserve">остановлений </w:t>
            </w:r>
            <w:r w:rsidR="004E348F" w:rsidRPr="00016F05">
              <w:rPr>
                <w:rFonts w:ascii="Garamond" w:hAnsi="Garamond" w:cs="Times New Roman"/>
                <w:i/>
              </w:rPr>
              <w:t>п</w:t>
            </w:r>
            <w:r w:rsidRPr="00016F05">
              <w:rPr>
                <w:rFonts w:ascii="Garamond" w:hAnsi="Garamond" w:cs="Times New Roman"/>
                <w:i/>
              </w:rPr>
              <w:t>равительств механизмы изъятия жилья улучшатся.</w:t>
            </w:r>
          </w:p>
          <w:p w14:paraId="71B1069C" w14:textId="77777777" w:rsidR="00915100" w:rsidRPr="00016F05" w:rsidRDefault="00915100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Сеть намерена продолжить мониторинг случаев изъятия жилья на соответствие </w:t>
            </w:r>
            <w:r w:rsidR="009A0A91" w:rsidRPr="00016F05">
              <w:rPr>
                <w:rFonts w:ascii="Garamond" w:hAnsi="Garamond" w:cs="Times New Roman"/>
                <w:i/>
              </w:rPr>
              <w:t>национальному и международному праву.</w:t>
            </w:r>
          </w:p>
        </w:tc>
      </w:tr>
      <w:tr w:rsidR="009A0A91" w:rsidRPr="00F80CB0" w14:paraId="1C02A3E6" w14:textId="77777777" w:rsidTr="009D3AC0">
        <w:tc>
          <w:tcPr>
            <w:tcW w:w="9345" w:type="dxa"/>
            <w:gridSpan w:val="3"/>
            <w:shd w:val="clear" w:color="auto" w:fill="DAEEF3" w:themeFill="accent5" w:themeFillTint="33"/>
          </w:tcPr>
          <w:p w14:paraId="489BCC8A" w14:textId="77777777" w:rsidR="009A0A91" w:rsidRPr="00016F05" w:rsidRDefault="009A0A91" w:rsidP="009D3AC0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  <w:b/>
                <w:bCs/>
              </w:rPr>
              <w:t>Стратегическая цель №3</w:t>
            </w:r>
            <w:r w:rsidRPr="00016F05">
              <w:rPr>
                <w:rFonts w:ascii="Garamond" w:hAnsi="Garamond" w:cs="Times New Roman"/>
              </w:rPr>
              <w:t>: Институциональная устойчивость Сети Центральной Азии по праву на достаточное жилище</w:t>
            </w:r>
          </w:p>
        </w:tc>
      </w:tr>
      <w:tr w:rsidR="009A0A91" w:rsidRPr="00F80CB0" w14:paraId="20105B9F" w14:textId="77777777" w:rsidTr="002A4F43">
        <w:tc>
          <w:tcPr>
            <w:tcW w:w="2547" w:type="dxa"/>
            <w:shd w:val="clear" w:color="auto" w:fill="FDE9D9" w:themeFill="accent6" w:themeFillTint="33"/>
          </w:tcPr>
          <w:p w14:paraId="2C567942" w14:textId="77777777" w:rsidR="009A0A91" w:rsidRPr="00016F05" w:rsidRDefault="009A0A91" w:rsidP="00CE5AF3">
            <w:pPr>
              <w:spacing w:line="276" w:lineRule="auto"/>
              <w:contextualSpacing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</w:rPr>
              <w:t>3.1. Обеспечена финансовая устойчивость Сети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C76B67E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Достигнут</w:t>
            </w:r>
            <w:r w:rsidR="00965362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 xml:space="preserve"> частично</w:t>
            </w:r>
          </w:p>
          <w:p w14:paraId="4143A743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Эта деятельность запланирован</w:t>
            </w:r>
            <w:r w:rsidR="004E348F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 xml:space="preserve"> на постоянной основе. За отчетный период </w:t>
            </w:r>
            <w:r w:rsidR="008A2218" w:rsidRPr="00016F05">
              <w:rPr>
                <w:rFonts w:ascii="Garamond" w:hAnsi="Garamond" w:cs="Times New Roman"/>
                <w:i/>
              </w:rPr>
              <w:t>реализованы</w:t>
            </w:r>
            <w:r w:rsidRPr="00016F05">
              <w:rPr>
                <w:rFonts w:ascii="Garamond" w:hAnsi="Garamond" w:cs="Times New Roman"/>
                <w:i/>
              </w:rPr>
              <w:t xml:space="preserve"> два проекта.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5B74849D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Планируется </w:t>
            </w:r>
            <w:r w:rsidR="008815FD" w:rsidRPr="00016F05">
              <w:rPr>
                <w:rFonts w:ascii="Garamond" w:hAnsi="Garamond" w:cs="Times New Roman"/>
                <w:i/>
              </w:rPr>
              <w:t>инициирование</w:t>
            </w:r>
            <w:r w:rsidRPr="00016F05">
              <w:rPr>
                <w:rFonts w:ascii="Garamond" w:hAnsi="Garamond" w:cs="Times New Roman"/>
                <w:i/>
              </w:rPr>
              <w:t xml:space="preserve"> проектов в части разработки и лоббирования принятия жилищной политики (Программа жилищной политики).</w:t>
            </w:r>
          </w:p>
        </w:tc>
      </w:tr>
      <w:tr w:rsidR="009A0A91" w:rsidRPr="00F80CB0" w14:paraId="51686894" w14:textId="77777777" w:rsidTr="002A4F43">
        <w:tc>
          <w:tcPr>
            <w:tcW w:w="2547" w:type="dxa"/>
            <w:shd w:val="clear" w:color="auto" w:fill="FDE9D9" w:themeFill="accent6" w:themeFillTint="33"/>
          </w:tcPr>
          <w:p w14:paraId="2E979B69" w14:textId="77777777" w:rsidR="009A0A91" w:rsidRPr="00016F05" w:rsidRDefault="009A0A91" w:rsidP="00CE5AF3">
            <w:pPr>
              <w:spacing w:line="276" w:lineRule="auto"/>
              <w:contextualSpacing/>
              <w:jc w:val="both"/>
              <w:rPr>
                <w:rFonts w:ascii="Garamond" w:hAnsi="Garamond" w:cs="Times New Roman"/>
              </w:rPr>
            </w:pPr>
            <w:r w:rsidRPr="00016F05">
              <w:rPr>
                <w:rFonts w:ascii="Garamond" w:hAnsi="Garamond" w:cs="Times New Roman"/>
              </w:rPr>
              <w:lastRenderedPageBreak/>
              <w:t>3.2. Усилен экспертный, организационный, сетевой потенциал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931CAEA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Достигнут</w:t>
            </w:r>
            <w:r w:rsidR="00965362" w:rsidRPr="00016F05">
              <w:rPr>
                <w:rFonts w:ascii="Garamond" w:hAnsi="Garamond" w:cs="Times New Roman"/>
                <w:i/>
              </w:rPr>
              <w:t>а</w:t>
            </w:r>
            <w:r w:rsidRPr="00016F05">
              <w:rPr>
                <w:rFonts w:ascii="Garamond" w:hAnsi="Garamond" w:cs="Times New Roman"/>
                <w:i/>
              </w:rPr>
              <w:t xml:space="preserve"> частично</w:t>
            </w:r>
          </w:p>
          <w:p w14:paraId="56421639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Проведены </w:t>
            </w:r>
            <w:r w:rsidR="004E348F" w:rsidRPr="00016F05">
              <w:rPr>
                <w:rFonts w:ascii="Garamond" w:hAnsi="Garamond" w:cs="Times New Roman"/>
                <w:i/>
              </w:rPr>
              <w:t>четыре</w:t>
            </w:r>
            <w:r w:rsidRPr="00016F05">
              <w:rPr>
                <w:rFonts w:ascii="Garamond" w:hAnsi="Garamond" w:cs="Times New Roman"/>
                <w:i/>
              </w:rPr>
              <w:t xml:space="preserve"> семинара по повышению потенциала </w:t>
            </w:r>
            <w:r w:rsidR="004E348F" w:rsidRPr="00016F05">
              <w:rPr>
                <w:rFonts w:ascii="Garamond" w:hAnsi="Garamond" w:cs="Times New Roman"/>
                <w:i/>
              </w:rPr>
              <w:t>С</w:t>
            </w:r>
            <w:r w:rsidRPr="00016F05">
              <w:rPr>
                <w:rFonts w:ascii="Garamond" w:hAnsi="Garamond" w:cs="Times New Roman"/>
                <w:i/>
              </w:rPr>
              <w:t>ети.</w:t>
            </w:r>
          </w:p>
          <w:p w14:paraId="405B70C8" w14:textId="77777777" w:rsidR="009A0A91" w:rsidRPr="00016F05" w:rsidRDefault="004E348F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За отчетный период к Сети присоединилась еще одна ОО.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0F028DF6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Планируется улучшить экспертизу в части мониторинга нарушений </w:t>
            </w:r>
            <w:r w:rsidR="008815FD" w:rsidRPr="00016F05">
              <w:rPr>
                <w:rFonts w:ascii="Garamond" w:hAnsi="Garamond" w:cs="Times New Roman"/>
                <w:i/>
              </w:rPr>
              <w:t>жилищных</w:t>
            </w:r>
            <w:r w:rsidRPr="00016F05">
              <w:rPr>
                <w:rFonts w:ascii="Garamond" w:hAnsi="Garamond" w:cs="Times New Roman"/>
                <w:i/>
              </w:rPr>
              <w:t xml:space="preserve"> прав.</w:t>
            </w:r>
          </w:p>
          <w:p w14:paraId="700CE005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В части разработки политики социального жилья.</w:t>
            </w:r>
          </w:p>
          <w:p w14:paraId="38FB0EDC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 xml:space="preserve">Будет вестись активная работа по расширению членства </w:t>
            </w:r>
            <w:r w:rsidR="004E348F" w:rsidRPr="00016F05">
              <w:rPr>
                <w:rFonts w:ascii="Garamond" w:hAnsi="Garamond" w:cs="Times New Roman"/>
                <w:i/>
              </w:rPr>
              <w:t>С</w:t>
            </w:r>
            <w:r w:rsidRPr="00016F05">
              <w:rPr>
                <w:rFonts w:ascii="Garamond" w:hAnsi="Garamond" w:cs="Times New Roman"/>
                <w:i/>
              </w:rPr>
              <w:t>ети.</w:t>
            </w:r>
          </w:p>
          <w:p w14:paraId="1275EF42" w14:textId="77777777" w:rsidR="009A0A91" w:rsidRPr="00016F05" w:rsidRDefault="009A0A91" w:rsidP="00CE5AF3">
            <w:pPr>
              <w:spacing w:afterLines="60" w:after="144" w:line="276" w:lineRule="auto"/>
              <w:jc w:val="both"/>
              <w:rPr>
                <w:rFonts w:ascii="Garamond" w:hAnsi="Garamond" w:cs="Times New Roman"/>
                <w:i/>
              </w:rPr>
            </w:pPr>
            <w:r w:rsidRPr="00016F05">
              <w:rPr>
                <w:rFonts w:ascii="Garamond" w:hAnsi="Garamond" w:cs="Times New Roman"/>
                <w:i/>
              </w:rPr>
              <w:t>Сеть активизирует деятельност</w:t>
            </w:r>
            <w:r w:rsidR="004E348F" w:rsidRPr="00016F05">
              <w:rPr>
                <w:rFonts w:ascii="Garamond" w:hAnsi="Garamond" w:cs="Times New Roman"/>
                <w:i/>
              </w:rPr>
              <w:t>ь</w:t>
            </w:r>
            <w:r w:rsidRPr="00016F05">
              <w:rPr>
                <w:rFonts w:ascii="Garamond" w:hAnsi="Garamond" w:cs="Times New Roman"/>
                <w:i/>
              </w:rPr>
              <w:t xml:space="preserve"> по включению в международные сети. </w:t>
            </w:r>
          </w:p>
        </w:tc>
      </w:tr>
    </w:tbl>
    <w:p w14:paraId="2D80D90C" w14:textId="77777777" w:rsidR="00016F05" w:rsidRPr="00016F05" w:rsidRDefault="00016F05" w:rsidP="009D3AC0">
      <w:pPr>
        <w:spacing w:afterLines="60" w:after="144"/>
        <w:jc w:val="both"/>
        <w:rPr>
          <w:rFonts w:ascii="Garamond" w:hAnsi="Garamond" w:cs="Times New Roman"/>
          <w:sz w:val="16"/>
          <w:szCs w:val="16"/>
        </w:rPr>
      </w:pPr>
    </w:p>
    <w:p w14:paraId="43136EAF" w14:textId="77777777" w:rsidR="009A0A91" w:rsidRPr="00F80CB0" w:rsidRDefault="004C34C6" w:rsidP="009D3AC0">
      <w:pPr>
        <w:spacing w:afterLines="60" w:after="144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 xml:space="preserve">С 2020 года Сеть ЦА </w:t>
      </w:r>
      <w:r w:rsidR="009D3AC0">
        <w:rPr>
          <w:rFonts w:ascii="Garamond" w:hAnsi="Garamond" w:cs="Times New Roman"/>
          <w:sz w:val="24"/>
          <w:szCs w:val="24"/>
        </w:rPr>
        <w:t xml:space="preserve">по ПДЖ </w:t>
      </w:r>
      <w:r w:rsidRPr="00F80CB0">
        <w:rPr>
          <w:rFonts w:ascii="Garamond" w:hAnsi="Garamond" w:cs="Times New Roman"/>
          <w:sz w:val="24"/>
          <w:szCs w:val="24"/>
        </w:rPr>
        <w:t>про</w:t>
      </w:r>
      <w:r w:rsidR="009A0A91" w:rsidRPr="00F80CB0">
        <w:rPr>
          <w:rFonts w:ascii="Garamond" w:hAnsi="Garamond" w:cs="Times New Roman"/>
          <w:sz w:val="24"/>
          <w:szCs w:val="24"/>
        </w:rPr>
        <w:t>до</w:t>
      </w:r>
      <w:r w:rsidRPr="00F80CB0">
        <w:rPr>
          <w:rFonts w:ascii="Garamond" w:hAnsi="Garamond" w:cs="Times New Roman"/>
          <w:sz w:val="24"/>
          <w:szCs w:val="24"/>
        </w:rPr>
        <w:t xml:space="preserve">лжит свою деятельность в рамках </w:t>
      </w:r>
      <w:r w:rsidR="008815FD" w:rsidRPr="00F80CB0">
        <w:rPr>
          <w:rFonts w:ascii="Garamond" w:hAnsi="Garamond" w:cs="Times New Roman"/>
          <w:sz w:val="24"/>
          <w:szCs w:val="24"/>
        </w:rPr>
        <w:t>Стратегических</w:t>
      </w:r>
      <w:r w:rsidRPr="00F80CB0">
        <w:rPr>
          <w:rFonts w:ascii="Garamond" w:hAnsi="Garamond" w:cs="Times New Roman"/>
          <w:sz w:val="24"/>
          <w:szCs w:val="24"/>
        </w:rPr>
        <w:t xml:space="preserve"> планов.</w:t>
      </w:r>
      <w:r w:rsidR="009A0A91" w:rsidRPr="00F80CB0">
        <w:rPr>
          <w:rFonts w:ascii="Garamond" w:hAnsi="Garamond" w:cs="Times New Roman"/>
          <w:sz w:val="24"/>
          <w:szCs w:val="24"/>
        </w:rPr>
        <w:t xml:space="preserve"> Указанные шаги </w:t>
      </w:r>
      <w:r w:rsidR="008A2218" w:rsidRPr="00F80CB0">
        <w:rPr>
          <w:rFonts w:ascii="Garamond" w:hAnsi="Garamond" w:cs="Times New Roman"/>
          <w:sz w:val="24"/>
          <w:szCs w:val="24"/>
        </w:rPr>
        <w:t xml:space="preserve">рассчитаны </w:t>
      </w:r>
      <w:r w:rsidR="009A0A91" w:rsidRPr="00F80CB0">
        <w:rPr>
          <w:rFonts w:ascii="Garamond" w:hAnsi="Garamond" w:cs="Times New Roman"/>
          <w:sz w:val="24"/>
          <w:szCs w:val="24"/>
        </w:rPr>
        <w:t xml:space="preserve">на период 2020 </w:t>
      </w:r>
      <w:r w:rsidR="008A2218" w:rsidRPr="00F80CB0">
        <w:rPr>
          <w:rFonts w:ascii="Garamond" w:hAnsi="Garamond" w:cs="Times New Roman"/>
          <w:sz w:val="24"/>
          <w:szCs w:val="24"/>
        </w:rPr>
        <w:t xml:space="preserve">– 2022 гг. </w:t>
      </w:r>
      <w:r w:rsidR="009152A3" w:rsidRPr="00F80CB0">
        <w:rPr>
          <w:rFonts w:ascii="Garamond" w:hAnsi="Garamond" w:cs="Times New Roman"/>
          <w:sz w:val="24"/>
          <w:szCs w:val="24"/>
        </w:rPr>
        <w:t xml:space="preserve">В настоящее время </w:t>
      </w:r>
      <w:r w:rsidR="004E348F" w:rsidRPr="00F80CB0">
        <w:rPr>
          <w:rFonts w:ascii="Garamond" w:hAnsi="Garamond" w:cs="Times New Roman"/>
          <w:sz w:val="24"/>
          <w:szCs w:val="24"/>
        </w:rPr>
        <w:t>Се</w:t>
      </w:r>
      <w:r w:rsidR="009152A3" w:rsidRPr="00F80CB0">
        <w:rPr>
          <w:rFonts w:ascii="Garamond" w:hAnsi="Garamond" w:cs="Times New Roman"/>
          <w:sz w:val="24"/>
          <w:szCs w:val="24"/>
        </w:rPr>
        <w:t xml:space="preserve">ть имеет Положение, </w:t>
      </w:r>
      <w:proofErr w:type="spellStart"/>
      <w:r w:rsidR="009152A3" w:rsidRPr="00F80CB0">
        <w:rPr>
          <w:rFonts w:ascii="Garamond" w:hAnsi="Garamond" w:cs="Times New Roman"/>
          <w:sz w:val="24"/>
          <w:szCs w:val="24"/>
        </w:rPr>
        <w:t>оргструктуру</w:t>
      </w:r>
      <w:proofErr w:type="spellEnd"/>
      <w:r w:rsidR="009152A3" w:rsidRPr="00F80CB0">
        <w:rPr>
          <w:rFonts w:ascii="Garamond" w:hAnsi="Garamond" w:cs="Times New Roman"/>
          <w:sz w:val="24"/>
          <w:szCs w:val="24"/>
        </w:rPr>
        <w:t xml:space="preserve">, порядок принятия решений, стратегические документы по </w:t>
      </w:r>
      <w:proofErr w:type="spellStart"/>
      <w:r w:rsidR="004E348F" w:rsidRPr="00F80CB0">
        <w:rPr>
          <w:rFonts w:ascii="Garamond" w:hAnsi="Garamond" w:cs="Times New Roman"/>
          <w:sz w:val="24"/>
          <w:szCs w:val="24"/>
        </w:rPr>
        <w:t>э</w:t>
      </w:r>
      <w:r w:rsidR="009152A3" w:rsidRPr="00F80CB0">
        <w:rPr>
          <w:rFonts w:ascii="Garamond" w:hAnsi="Garamond" w:cs="Times New Roman"/>
          <w:sz w:val="24"/>
          <w:szCs w:val="24"/>
        </w:rPr>
        <w:t>двокаси</w:t>
      </w:r>
      <w:proofErr w:type="spellEnd"/>
      <w:r w:rsidR="009152A3" w:rsidRPr="00F80CB0">
        <w:rPr>
          <w:rFonts w:ascii="Garamond" w:hAnsi="Garamond" w:cs="Times New Roman"/>
          <w:sz w:val="24"/>
          <w:szCs w:val="24"/>
        </w:rPr>
        <w:t xml:space="preserve"> и </w:t>
      </w:r>
      <w:r w:rsidR="004E348F" w:rsidRPr="00F80CB0">
        <w:rPr>
          <w:rFonts w:ascii="Garamond" w:hAnsi="Garamond" w:cs="Times New Roman"/>
          <w:sz w:val="24"/>
          <w:szCs w:val="24"/>
          <w:lang w:val="en-US"/>
        </w:rPr>
        <w:t>PR</w:t>
      </w:r>
      <w:r w:rsidR="004E348F" w:rsidRPr="00F80CB0">
        <w:rPr>
          <w:rFonts w:ascii="Garamond" w:hAnsi="Garamond" w:cs="Times New Roman"/>
          <w:sz w:val="24"/>
          <w:szCs w:val="24"/>
        </w:rPr>
        <w:t>-</w:t>
      </w:r>
      <w:r w:rsidR="009152A3" w:rsidRPr="00F80CB0">
        <w:rPr>
          <w:rFonts w:ascii="Garamond" w:hAnsi="Garamond" w:cs="Times New Roman"/>
          <w:sz w:val="24"/>
          <w:szCs w:val="24"/>
        </w:rPr>
        <w:t xml:space="preserve">деятельности. В будущем планируется расширение членства, электронной библиотеки и хранилища продуктов и </w:t>
      </w:r>
      <w:r w:rsidR="008815FD" w:rsidRPr="00F80CB0">
        <w:rPr>
          <w:rFonts w:ascii="Garamond" w:hAnsi="Garamond" w:cs="Times New Roman"/>
          <w:sz w:val="24"/>
          <w:szCs w:val="24"/>
        </w:rPr>
        <w:t>методологий</w:t>
      </w:r>
      <w:r w:rsidR="009152A3" w:rsidRPr="00F80CB0">
        <w:rPr>
          <w:rFonts w:ascii="Garamond" w:hAnsi="Garamond" w:cs="Times New Roman"/>
          <w:sz w:val="24"/>
          <w:szCs w:val="24"/>
        </w:rPr>
        <w:t xml:space="preserve"> Сети ЦА</w:t>
      </w:r>
      <w:r w:rsidR="009D3AC0">
        <w:rPr>
          <w:rFonts w:ascii="Garamond" w:hAnsi="Garamond" w:cs="Times New Roman"/>
          <w:sz w:val="24"/>
          <w:szCs w:val="24"/>
        </w:rPr>
        <w:t xml:space="preserve"> по ПДЖ.</w:t>
      </w:r>
      <w:r w:rsidR="009152A3" w:rsidRPr="00F80CB0">
        <w:rPr>
          <w:rFonts w:ascii="Garamond" w:hAnsi="Garamond" w:cs="Times New Roman"/>
          <w:sz w:val="24"/>
          <w:szCs w:val="24"/>
        </w:rPr>
        <w:t xml:space="preserve"> </w:t>
      </w:r>
    </w:p>
    <w:p w14:paraId="5B8A1ACC" w14:textId="77777777" w:rsidR="009152A3" w:rsidRDefault="009152A3" w:rsidP="00CE5AF3">
      <w:pPr>
        <w:spacing w:afterLines="60" w:after="144"/>
        <w:jc w:val="both"/>
        <w:rPr>
          <w:rFonts w:ascii="Garamond" w:hAnsi="Garamond" w:cs="Times New Roman"/>
          <w:sz w:val="24"/>
          <w:szCs w:val="24"/>
        </w:rPr>
      </w:pPr>
      <w:r w:rsidRPr="00F80CB0">
        <w:rPr>
          <w:rFonts w:ascii="Garamond" w:hAnsi="Garamond" w:cs="Times New Roman"/>
          <w:sz w:val="24"/>
          <w:szCs w:val="24"/>
        </w:rPr>
        <w:t>Сеть ЦА п ПДЖ открыта к сотрудничеству и призывает всех подключ</w:t>
      </w:r>
      <w:r w:rsidR="00965362" w:rsidRPr="00F80CB0">
        <w:rPr>
          <w:rFonts w:ascii="Garamond" w:hAnsi="Garamond" w:cs="Times New Roman"/>
          <w:sz w:val="24"/>
          <w:szCs w:val="24"/>
        </w:rPr>
        <w:t>и</w:t>
      </w:r>
      <w:r w:rsidRPr="00F80CB0">
        <w:rPr>
          <w:rFonts w:ascii="Garamond" w:hAnsi="Garamond" w:cs="Times New Roman"/>
          <w:sz w:val="24"/>
          <w:szCs w:val="24"/>
        </w:rPr>
        <w:t>ться к региональному движению «Право на достаточное жилище».</w:t>
      </w:r>
    </w:p>
    <w:p w14:paraId="5C32DB2D" w14:textId="77777777" w:rsidR="00016F05" w:rsidRPr="00F80CB0" w:rsidRDefault="00016F05" w:rsidP="00CE5AF3">
      <w:pPr>
        <w:spacing w:afterLines="60" w:after="144"/>
        <w:jc w:val="both"/>
        <w:rPr>
          <w:rFonts w:ascii="Garamond" w:hAnsi="Garamond" w:cs="Times New Roman"/>
          <w:sz w:val="24"/>
          <w:szCs w:val="24"/>
        </w:rPr>
      </w:pPr>
    </w:p>
    <w:p w14:paraId="260F29BC" w14:textId="77777777" w:rsidR="004C34C6" w:rsidRPr="00016F05" w:rsidRDefault="009152A3" w:rsidP="00CE5AF3">
      <w:pPr>
        <w:spacing w:afterLines="60" w:after="144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16F05">
        <w:rPr>
          <w:rFonts w:ascii="Garamond" w:hAnsi="Garamond" w:cs="Times New Roman"/>
          <w:b/>
          <w:bCs/>
          <w:sz w:val="20"/>
          <w:szCs w:val="20"/>
        </w:rPr>
        <w:t>КОНТАКТЫ членов Сети</w:t>
      </w:r>
      <w:r w:rsidR="009D3AC0" w:rsidRPr="00016F05">
        <w:rPr>
          <w:rFonts w:ascii="Garamond" w:hAnsi="Garamond" w:cs="Times New Roman"/>
          <w:b/>
          <w:bCs/>
          <w:sz w:val="20"/>
          <w:szCs w:val="20"/>
        </w:rPr>
        <w:t xml:space="preserve"> ЦА по ПДЖ</w:t>
      </w:r>
      <w:r w:rsidRPr="00016F05">
        <w:rPr>
          <w:rFonts w:ascii="Garamond" w:hAnsi="Garamond" w:cs="Times New Roman"/>
          <w:b/>
          <w:bCs/>
          <w:sz w:val="20"/>
          <w:szCs w:val="20"/>
        </w:rPr>
        <w:t>:</w:t>
      </w:r>
    </w:p>
    <w:tbl>
      <w:tblPr>
        <w:tblW w:w="9882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3515"/>
        <w:gridCol w:w="1588"/>
        <w:gridCol w:w="2665"/>
        <w:gridCol w:w="1701"/>
      </w:tblGrid>
      <w:tr w:rsidR="00336A8A" w:rsidRPr="002A4F43" w14:paraId="27D66130" w14:textId="77777777" w:rsidTr="009D3AC0">
        <w:trPr>
          <w:trHeight w:val="190"/>
        </w:trPr>
        <w:tc>
          <w:tcPr>
            <w:tcW w:w="413" w:type="dxa"/>
          </w:tcPr>
          <w:p w14:paraId="2EC0E9B7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15" w:type="dxa"/>
          </w:tcPr>
          <w:p w14:paraId="39D2D1D8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  <w:t>Юридическое название</w:t>
            </w:r>
          </w:p>
        </w:tc>
        <w:tc>
          <w:tcPr>
            <w:tcW w:w="1588" w:type="dxa"/>
          </w:tcPr>
          <w:p w14:paraId="67C9266E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  <w:t>ФИО рук-й</w:t>
            </w:r>
          </w:p>
        </w:tc>
        <w:tc>
          <w:tcPr>
            <w:tcW w:w="2665" w:type="dxa"/>
          </w:tcPr>
          <w:p w14:paraId="2AD4376F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1701" w:type="dxa"/>
          </w:tcPr>
          <w:p w14:paraId="2A5F5F43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  <w:t>Логотип</w:t>
            </w:r>
          </w:p>
        </w:tc>
      </w:tr>
      <w:tr w:rsidR="00336A8A" w:rsidRPr="002A4F43" w14:paraId="10026F62" w14:textId="77777777" w:rsidTr="009D3AC0">
        <w:trPr>
          <w:trHeight w:val="190"/>
        </w:trPr>
        <w:tc>
          <w:tcPr>
            <w:tcW w:w="413" w:type="dxa"/>
          </w:tcPr>
          <w:p w14:paraId="665B2BBA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bookmarkStart w:id="6" w:name="_Hlk25323934"/>
          </w:p>
        </w:tc>
        <w:tc>
          <w:tcPr>
            <w:tcW w:w="3515" w:type="dxa"/>
          </w:tcPr>
          <w:p w14:paraId="52A96EBD" w14:textId="77777777" w:rsidR="00336A8A" w:rsidRPr="00016F05" w:rsidRDefault="00336A8A" w:rsidP="002A4F43">
            <w:pPr>
              <w:tabs>
                <w:tab w:val="left" w:pos="284"/>
              </w:tabs>
              <w:spacing w:after="0"/>
              <w:jc w:val="both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 xml:space="preserve">Фонд развития парламентаризма в Казахстане, </w:t>
            </w:r>
            <w:proofErr w:type="spellStart"/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Нур</w:t>
            </w:r>
            <w:proofErr w:type="spellEnd"/>
            <w:r w:rsidR="003003A1"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-С</w:t>
            </w: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ултан</w:t>
            </w:r>
          </w:p>
        </w:tc>
        <w:tc>
          <w:tcPr>
            <w:tcW w:w="1588" w:type="dxa"/>
          </w:tcPr>
          <w:p w14:paraId="490A1F47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Батталова</w:t>
            </w:r>
            <w:proofErr w:type="spellEnd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Зауреш</w:t>
            </w:r>
            <w:proofErr w:type="spellEnd"/>
          </w:p>
        </w:tc>
        <w:tc>
          <w:tcPr>
            <w:tcW w:w="2665" w:type="dxa"/>
          </w:tcPr>
          <w:p w14:paraId="245EBFBC" w14:textId="77777777" w:rsidR="00336A8A" w:rsidRPr="00016F05" w:rsidRDefault="00F80CB0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eastAsia="en-US"/>
              </w:rPr>
            </w:pPr>
            <w:hyperlink r:id="rId35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zauresh.battalova@gmail.com</w:t>
              </w:r>
            </w:hyperlink>
          </w:p>
        </w:tc>
        <w:tc>
          <w:tcPr>
            <w:tcW w:w="1701" w:type="dxa"/>
          </w:tcPr>
          <w:p w14:paraId="61EE5A13" w14:textId="77777777" w:rsidR="00336A8A" w:rsidRPr="00016F05" w:rsidRDefault="00CE5AF3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hAnsi="Garamond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A460FE8" wp14:editId="5CDD02BC">
                  <wp:extent cx="731910" cy="457200"/>
                  <wp:effectExtent l="0" t="0" r="0" b="0"/>
                  <wp:docPr id="25" name="Рисунок 25" descr="C:\Users\Akzira\Google Диск\МиО деятельности ФРПК (2019-2020 гг.)\D - 1 - Библиотека 7 - Промоматериалы\ФРПК - лого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kzira\Google Диск\МиО деятельности ФРПК (2019-2020 гг.)\D - 1 - Библиотека 7 - Промоматериалы\ФРПК - лого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43" cy="4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A8A" w:rsidRPr="002A4F43" w14:paraId="3221D4BC" w14:textId="77777777" w:rsidTr="009D3AC0">
        <w:trPr>
          <w:trHeight w:val="190"/>
        </w:trPr>
        <w:tc>
          <w:tcPr>
            <w:tcW w:w="413" w:type="dxa"/>
          </w:tcPr>
          <w:p w14:paraId="4877CC55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14:paraId="36E6A887" w14:textId="77777777" w:rsidR="00336A8A" w:rsidRPr="00016F05" w:rsidRDefault="00336A8A" w:rsidP="002A4F43">
            <w:pPr>
              <w:tabs>
                <w:tab w:val="left" w:pos="284"/>
              </w:tabs>
              <w:spacing w:after="0"/>
              <w:jc w:val="both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ОФ «Наше право», Бишкек</w:t>
            </w:r>
          </w:p>
        </w:tc>
        <w:tc>
          <w:tcPr>
            <w:tcW w:w="1588" w:type="dxa"/>
          </w:tcPr>
          <w:p w14:paraId="49DC201B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Омуралиева</w:t>
            </w:r>
            <w:proofErr w:type="spellEnd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Калича</w:t>
            </w:r>
            <w:proofErr w:type="spellEnd"/>
          </w:p>
        </w:tc>
        <w:tc>
          <w:tcPr>
            <w:tcW w:w="2665" w:type="dxa"/>
          </w:tcPr>
          <w:p w14:paraId="1CC87637" w14:textId="77777777" w:rsidR="00336A8A" w:rsidRPr="00016F05" w:rsidRDefault="00F80CB0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eastAsia="en-US"/>
              </w:rPr>
            </w:pPr>
            <w:hyperlink r:id="rId37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kalicha56@gmail.com</w:t>
              </w:r>
            </w:hyperlink>
          </w:p>
        </w:tc>
        <w:tc>
          <w:tcPr>
            <w:tcW w:w="1701" w:type="dxa"/>
          </w:tcPr>
          <w:p w14:paraId="516BDD9E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5BEBCC4" wp14:editId="215C7635">
                  <wp:extent cx="444500" cy="444500"/>
                  <wp:effectExtent l="0" t="0" r="0" b="0"/>
                  <wp:docPr id="21" name="Рисунок 21" descr="C:\My Files\Desktop\11122015\1. НЦЗПЧ\1. Проекты\8. Сеть ЦА по продвижению права на достаточное жилище\ЛОГО\7. Лого_Наши права_Кыргызстан_Бишк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y Files\Desktop\11122015\1. НЦЗПЧ\1. Проекты\8. Сеть ЦА по продвижению права на достаточное жилище\ЛОГО\7. Лого_Наши права_Кыргызстан_Бишк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A8A" w:rsidRPr="002A4F43" w14:paraId="2EE2D758" w14:textId="77777777" w:rsidTr="002A4F43">
        <w:trPr>
          <w:trHeight w:val="559"/>
        </w:trPr>
        <w:tc>
          <w:tcPr>
            <w:tcW w:w="413" w:type="dxa"/>
          </w:tcPr>
          <w:p w14:paraId="56EAFE12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14:paraId="1021E736" w14:textId="77777777" w:rsidR="00336A8A" w:rsidRPr="00016F05" w:rsidRDefault="00336A8A" w:rsidP="002A4F43">
            <w:pPr>
              <w:tabs>
                <w:tab w:val="left" w:pos="284"/>
              </w:tabs>
              <w:spacing w:after="0"/>
              <w:jc w:val="both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 xml:space="preserve">Ошский филиал ОО «МЦ </w:t>
            </w:r>
            <w:proofErr w:type="spellStart"/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Интербилим</w:t>
            </w:r>
            <w:proofErr w:type="spellEnd"/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», Ош</w:t>
            </w:r>
          </w:p>
        </w:tc>
        <w:tc>
          <w:tcPr>
            <w:tcW w:w="1588" w:type="dxa"/>
          </w:tcPr>
          <w:p w14:paraId="7FAFC0F4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Мамасалиева</w:t>
            </w:r>
            <w:proofErr w:type="spellEnd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Гульгаки</w:t>
            </w:r>
            <w:proofErr w:type="spellEnd"/>
          </w:p>
        </w:tc>
        <w:tc>
          <w:tcPr>
            <w:tcW w:w="2665" w:type="dxa"/>
          </w:tcPr>
          <w:p w14:paraId="148A55A4" w14:textId="77777777" w:rsidR="00336A8A" w:rsidRPr="00016F05" w:rsidRDefault="00F80CB0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eastAsia="en-US"/>
              </w:rPr>
            </w:pPr>
            <w:hyperlink r:id="rId39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gulgaky777@gmail.com</w:t>
              </w:r>
            </w:hyperlink>
            <w:r w:rsidR="00336A8A" w:rsidRPr="00016F05">
              <w:rPr>
                <w:rFonts w:ascii="Garamond" w:eastAsiaTheme="minorHAnsi" w:hAnsi="Garamond" w:cs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1A0437F1" w14:textId="77777777" w:rsidR="00336A8A" w:rsidRPr="00016F05" w:rsidRDefault="00336A8A" w:rsidP="002A4F43">
            <w:pPr>
              <w:spacing w:after="0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32FA246" wp14:editId="05713B2A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30480</wp:posOffset>
                  </wp:positionV>
                  <wp:extent cx="400050" cy="414020"/>
                  <wp:effectExtent l="0" t="0" r="0" b="5080"/>
                  <wp:wrapTopAndBottom/>
                  <wp:docPr id="1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6A8A" w:rsidRPr="002A4F43" w14:paraId="1B8C62A6" w14:textId="77777777" w:rsidTr="009D3AC0">
        <w:trPr>
          <w:trHeight w:val="190"/>
        </w:trPr>
        <w:tc>
          <w:tcPr>
            <w:tcW w:w="413" w:type="dxa"/>
          </w:tcPr>
          <w:p w14:paraId="4F6C06B0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14:paraId="7E495EDB" w14:textId="77777777" w:rsidR="00336A8A" w:rsidRPr="00016F05" w:rsidRDefault="00336A8A" w:rsidP="002A4F43">
            <w:pPr>
              <w:tabs>
                <w:tab w:val="left" w:pos="284"/>
              </w:tabs>
              <w:spacing w:after="0"/>
              <w:jc w:val="both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ОО «Независимый центр по защите прав человека», Душанбе</w:t>
            </w:r>
          </w:p>
        </w:tc>
        <w:tc>
          <w:tcPr>
            <w:tcW w:w="1588" w:type="dxa"/>
          </w:tcPr>
          <w:p w14:paraId="5FC8FE5A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Давлатова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Шоира</w:t>
            </w:r>
            <w:proofErr w:type="spellEnd"/>
          </w:p>
        </w:tc>
        <w:tc>
          <w:tcPr>
            <w:tcW w:w="2665" w:type="dxa"/>
          </w:tcPr>
          <w:p w14:paraId="3CD2BA35" w14:textId="77777777" w:rsidR="00336A8A" w:rsidRPr="00016F05" w:rsidRDefault="00F80CB0" w:rsidP="00CE5AF3">
            <w:pPr>
              <w:spacing w:after="0"/>
              <w:jc w:val="center"/>
              <w:rPr>
                <w:rFonts w:ascii="Garamond" w:eastAsiaTheme="minorHAnsi" w:hAnsi="Garamond" w:cs="Times New Roman"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41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D</w:t>
              </w:r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avlatzoda</w:t>
              </w:r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S</w:t>
              </w:r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hoira@gmail.com</w:t>
              </w:r>
            </w:hyperlink>
            <w:r w:rsidR="00336A8A" w:rsidRPr="00016F05">
              <w:rPr>
                <w:rFonts w:ascii="Garamond" w:eastAsiaTheme="minorHAnsi" w:hAnsi="Garamond" w:cs="Times New Roman"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14:paraId="7B3E523A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701" w:type="dxa"/>
          </w:tcPr>
          <w:p w14:paraId="20E56625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3F764BE" wp14:editId="24E0A67D">
                  <wp:extent cx="743086" cy="48895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48" cy="50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A8A" w:rsidRPr="002A4F43" w14:paraId="7430E214" w14:textId="77777777" w:rsidTr="009D3AC0">
        <w:trPr>
          <w:trHeight w:val="190"/>
        </w:trPr>
        <w:tc>
          <w:tcPr>
            <w:tcW w:w="413" w:type="dxa"/>
          </w:tcPr>
          <w:p w14:paraId="73B13F89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14:paraId="71DF64AD" w14:textId="77777777" w:rsidR="00336A8A" w:rsidRPr="00016F05" w:rsidRDefault="00336A8A" w:rsidP="002A4F43">
            <w:pPr>
              <w:tabs>
                <w:tab w:val="left" w:pos="284"/>
              </w:tabs>
              <w:spacing w:after="0"/>
              <w:jc w:val="both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 xml:space="preserve">ОО «Ассоциация юристов Памира», </w:t>
            </w:r>
            <w:r w:rsidR="00EC6B5F"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Хорог</w:t>
            </w:r>
          </w:p>
        </w:tc>
        <w:tc>
          <w:tcPr>
            <w:tcW w:w="1588" w:type="dxa"/>
          </w:tcPr>
          <w:p w14:paraId="22262F12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Холикназар</w:t>
            </w:r>
            <w:r w:rsidR="00522BF3"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о</w:t>
            </w:r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в</w:t>
            </w:r>
            <w:proofErr w:type="spellEnd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Манучехр</w:t>
            </w:r>
            <w:proofErr w:type="spellEnd"/>
          </w:p>
        </w:tc>
        <w:tc>
          <w:tcPr>
            <w:tcW w:w="2665" w:type="dxa"/>
          </w:tcPr>
          <w:p w14:paraId="2DE88082" w14:textId="77777777" w:rsidR="00336A8A" w:rsidRPr="00016F05" w:rsidRDefault="00F80CB0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eastAsia="en-US"/>
              </w:rPr>
            </w:pPr>
            <w:hyperlink r:id="rId43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khmanuchehr@gmail.com</w:t>
              </w:r>
            </w:hyperlink>
            <w:r w:rsidR="00336A8A" w:rsidRPr="00016F05">
              <w:rPr>
                <w:rFonts w:ascii="Garamond" w:eastAsiaTheme="minorHAnsi" w:hAnsi="Garamond" w:cs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4B96D331" w14:textId="77777777" w:rsidR="00336A8A" w:rsidRPr="00016F05" w:rsidRDefault="00951555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hAnsi="Garamond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95FDE9A" wp14:editId="4DEBA7F1">
                  <wp:extent cx="598473" cy="450850"/>
                  <wp:effectExtent l="0" t="0" r="0" b="6350"/>
                  <wp:docPr id="26" name="Рисунок 26" descr="C:\My Files\Desktop\Сайт НЦЗПЧ\Лого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Files\Desktop\Сайт НЦЗПЧ\Лого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84" cy="48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A8A" w:rsidRPr="002A4F43" w14:paraId="7C83AB2B" w14:textId="77777777" w:rsidTr="009D3AC0">
        <w:trPr>
          <w:trHeight w:val="190"/>
        </w:trPr>
        <w:tc>
          <w:tcPr>
            <w:tcW w:w="413" w:type="dxa"/>
          </w:tcPr>
          <w:p w14:paraId="125E0CF5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14:paraId="3D23D7DD" w14:textId="77777777" w:rsidR="00336A8A" w:rsidRPr="00016F05" w:rsidRDefault="00336A8A" w:rsidP="00CE5AF3">
            <w:pPr>
              <w:tabs>
                <w:tab w:val="left" w:pos="284"/>
              </w:tabs>
              <w:spacing w:after="0"/>
              <w:jc w:val="both"/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ОО «</w:t>
            </w:r>
            <w:proofErr w:type="spellStart"/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Хукукшиносон</w:t>
            </w:r>
            <w:proofErr w:type="spellEnd"/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», Душанбе</w:t>
            </w:r>
          </w:p>
          <w:p w14:paraId="231D105B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88" w:type="dxa"/>
          </w:tcPr>
          <w:p w14:paraId="2D092915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Азизова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Тоджиниссо</w:t>
            </w:r>
            <w:proofErr w:type="spellEnd"/>
          </w:p>
        </w:tc>
        <w:tc>
          <w:tcPr>
            <w:tcW w:w="2665" w:type="dxa"/>
          </w:tcPr>
          <w:p w14:paraId="5379E30B" w14:textId="77777777" w:rsidR="00336A8A" w:rsidRPr="00016F05" w:rsidRDefault="00F80CB0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eastAsia="en-US"/>
              </w:rPr>
            </w:pPr>
            <w:hyperlink r:id="rId45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ngo.lawyers@mail.ru</w:t>
              </w:r>
            </w:hyperlink>
            <w:r w:rsidR="00336A8A" w:rsidRPr="00016F05">
              <w:rPr>
                <w:rFonts w:ascii="Garamond" w:eastAsiaTheme="minorHAnsi" w:hAnsi="Garamond" w:cs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060803BA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noProof/>
                <w:sz w:val="24"/>
                <w:szCs w:val="24"/>
              </w:rPr>
              <w:drawing>
                <wp:inline distT="0" distB="0" distL="0" distR="0" wp14:anchorId="649694E7" wp14:editId="7FDB3F46">
                  <wp:extent cx="457200" cy="405142"/>
                  <wp:effectExtent l="0" t="0" r="0" b="0"/>
                  <wp:docPr id="13" name="Рисунок 13" descr="C:\My Files\Desktop\11122015\1. НЦЗПЧ\1. Проекты\8. Сеть ЦА по продвижению права на достаточное жилище\ЛОГО\9. Хукукшиносон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Files\Desktop\11122015\1. НЦЗПЧ\1. Проекты\8. Сеть ЦА по продвижению права на достаточное жилище\ЛОГО\9. Хукукшиносон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73" cy="4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A8A" w:rsidRPr="002A4F43" w14:paraId="73EC7D40" w14:textId="77777777" w:rsidTr="009D3AC0">
        <w:trPr>
          <w:trHeight w:val="190"/>
        </w:trPr>
        <w:tc>
          <w:tcPr>
            <w:tcW w:w="413" w:type="dxa"/>
          </w:tcPr>
          <w:p w14:paraId="624A7E17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14:paraId="5ED420BB" w14:textId="77777777" w:rsidR="00336A8A" w:rsidRPr="00016F05" w:rsidRDefault="00336A8A" w:rsidP="009D3AC0">
            <w:pPr>
              <w:tabs>
                <w:tab w:val="left" w:pos="284"/>
              </w:tabs>
              <w:spacing w:after="0"/>
              <w:jc w:val="both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ОО «Институт демократии и прав человека», Ташкент</w:t>
            </w:r>
          </w:p>
        </w:tc>
        <w:tc>
          <w:tcPr>
            <w:tcW w:w="1588" w:type="dxa"/>
          </w:tcPr>
          <w:p w14:paraId="0AF880C0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Ходжаева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Сайера</w:t>
            </w:r>
            <w:proofErr w:type="spellEnd"/>
          </w:p>
        </w:tc>
        <w:tc>
          <w:tcPr>
            <w:tcW w:w="2665" w:type="dxa"/>
          </w:tcPr>
          <w:p w14:paraId="7A6FFEEB" w14:textId="77777777" w:rsidR="00336A8A" w:rsidRPr="00016F05" w:rsidRDefault="00F80CB0" w:rsidP="002A4F4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eastAsia="en-US"/>
              </w:rPr>
            </w:pPr>
            <w:hyperlink r:id="rId47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khodjaeva.s@mail.ru</w:t>
              </w:r>
            </w:hyperlink>
          </w:p>
        </w:tc>
        <w:tc>
          <w:tcPr>
            <w:tcW w:w="1701" w:type="dxa"/>
          </w:tcPr>
          <w:p w14:paraId="35936DEA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b/>
                <w:noProof/>
                <w:color w:val="0070C0"/>
                <w:sz w:val="24"/>
                <w:szCs w:val="24"/>
                <w:lang w:eastAsia="en-US"/>
              </w:rPr>
              <w:drawing>
                <wp:inline distT="0" distB="0" distL="0" distR="0" wp14:anchorId="19176D13" wp14:editId="32C02322">
                  <wp:extent cx="508435" cy="444500"/>
                  <wp:effectExtent l="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01" cy="449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A8A" w:rsidRPr="002A4F43" w14:paraId="52E8D995" w14:textId="77777777" w:rsidTr="009D3AC0">
        <w:trPr>
          <w:trHeight w:val="190"/>
        </w:trPr>
        <w:tc>
          <w:tcPr>
            <w:tcW w:w="413" w:type="dxa"/>
          </w:tcPr>
          <w:p w14:paraId="528DF8E2" w14:textId="77777777" w:rsidR="00336A8A" w:rsidRPr="00016F05" w:rsidRDefault="00336A8A" w:rsidP="00CE5AF3">
            <w:pPr>
              <w:numPr>
                <w:ilvl w:val="0"/>
                <w:numId w:val="26"/>
              </w:numPr>
              <w:spacing w:after="0"/>
              <w:jc w:val="center"/>
              <w:rPr>
                <w:rFonts w:ascii="Garamond" w:eastAsiaTheme="minorHAnsi" w:hAnsi="Garamond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14:paraId="2B91E107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color w:val="000000" w:themeColor="text1"/>
                <w:sz w:val="24"/>
                <w:szCs w:val="24"/>
              </w:rPr>
              <w:t>ННО «Гуманитарный правовой центр», Бухара</w:t>
            </w:r>
          </w:p>
        </w:tc>
        <w:tc>
          <w:tcPr>
            <w:tcW w:w="1588" w:type="dxa"/>
          </w:tcPr>
          <w:p w14:paraId="167284BD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 xml:space="preserve">Ганиев </w:t>
            </w:r>
            <w:proofErr w:type="spellStart"/>
            <w:r w:rsidRPr="00016F05"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  <w:t>Шухрат</w:t>
            </w:r>
            <w:proofErr w:type="spellEnd"/>
          </w:p>
        </w:tc>
        <w:tc>
          <w:tcPr>
            <w:tcW w:w="2665" w:type="dxa"/>
          </w:tcPr>
          <w:p w14:paraId="425B0D2B" w14:textId="77777777" w:rsidR="00336A8A" w:rsidRPr="00016F05" w:rsidRDefault="00F80CB0" w:rsidP="00CE5AF3">
            <w:pPr>
              <w:spacing w:after="0"/>
              <w:jc w:val="center"/>
              <w:rPr>
                <w:rFonts w:ascii="Garamond" w:eastAsiaTheme="minorHAnsi" w:hAnsi="Garamond" w:cs="Times New Roman"/>
                <w:sz w:val="24"/>
                <w:szCs w:val="24"/>
                <w:highlight w:val="yellow"/>
                <w:lang w:eastAsia="en-US"/>
              </w:rPr>
            </w:pPr>
            <w:hyperlink r:id="rId49" w:history="1">
              <w:r w:rsidR="00336A8A" w:rsidRPr="00016F05">
                <w:rPr>
                  <w:rFonts w:ascii="Garamond" w:eastAsiaTheme="minorHAnsi" w:hAnsi="Garamond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shuhrat9@gmail.com</w:t>
              </w:r>
            </w:hyperlink>
            <w:r w:rsidR="00336A8A" w:rsidRPr="00016F05">
              <w:rPr>
                <w:rFonts w:ascii="Garamond" w:eastAsiaTheme="minorHAnsi" w:hAnsi="Garamond" w:cs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3A15018A" w14:textId="77777777" w:rsidR="00336A8A" w:rsidRPr="00016F05" w:rsidRDefault="00336A8A" w:rsidP="00CE5AF3">
            <w:pPr>
              <w:spacing w:after="0"/>
              <w:jc w:val="center"/>
              <w:rPr>
                <w:rFonts w:ascii="Garamond" w:eastAsiaTheme="minorHAnsi" w:hAnsi="Garamond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016F05">
              <w:rPr>
                <w:rFonts w:ascii="Garamond" w:eastAsia="Calibri" w:hAnsi="Garamond" w:cs="Times New Roman"/>
                <w:noProof/>
                <w:color w:val="444444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0108FCB" wp14:editId="66691A50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20320</wp:posOffset>
                  </wp:positionV>
                  <wp:extent cx="438150" cy="438150"/>
                  <wp:effectExtent l="0" t="0" r="0" b="0"/>
                  <wp:wrapTopAndBottom/>
                  <wp:docPr id="23" name="Рисунок 23" descr="атрибу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атрибу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6"/>
    </w:tbl>
    <w:p w14:paraId="18B44A00" w14:textId="77777777" w:rsidR="009152A3" w:rsidRPr="00F80CB0" w:rsidRDefault="009152A3" w:rsidP="00C61021">
      <w:pPr>
        <w:spacing w:afterLines="60" w:after="144"/>
        <w:jc w:val="both"/>
        <w:rPr>
          <w:rFonts w:ascii="Garamond" w:hAnsi="Garamond" w:cs="Times New Roman"/>
          <w:sz w:val="24"/>
          <w:szCs w:val="24"/>
        </w:rPr>
      </w:pPr>
    </w:p>
    <w:sectPr w:rsidR="009152A3" w:rsidRPr="00F80CB0" w:rsidSect="00675297">
      <w:headerReference w:type="default" r:id="rId50"/>
      <w:footerReference w:type="default" r:id="rId5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89E7" w14:textId="77777777" w:rsidR="00133F8C" w:rsidRDefault="00133F8C" w:rsidP="00F533E0">
      <w:pPr>
        <w:spacing w:after="0" w:line="240" w:lineRule="auto"/>
      </w:pPr>
      <w:r>
        <w:separator/>
      </w:r>
    </w:p>
  </w:endnote>
  <w:endnote w:type="continuationSeparator" w:id="0">
    <w:p w14:paraId="4BA5FAC1" w14:textId="77777777" w:rsidR="00133F8C" w:rsidRDefault="00133F8C" w:rsidP="00F5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16199"/>
      <w:docPartObj>
        <w:docPartGallery w:val="Page Numbers (Bottom of Page)"/>
        <w:docPartUnique/>
      </w:docPartObj>
    </w:sdtPr>
    <w:sdtContent>
      <w:p w14:paraId="5E59EB93" w14:textId="77777777" w:rsidR="00F80CB0" w:rsidRDefault="00F80CB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AAF415E" w14:textId="77777777" w:rsidR="00F80CB0" w:rsidRDefault="00F80CB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9F3CA" w14:textId="77777777" w:rsidR="00133F8C" w:rsidRDefault="00133F8C" w:rsidP="00F533E0">
      <w:pPr>
        <w:spacing w:after="0" w:line="240" w:lineRule="auto"/>
      </w:pPr>
      <w:r>
        <w:separator/>
      </w:r>
    </w:p>
  </w:footnote>
  <w:footnote w:type="continuationSeparator" w:id="0">
    <w:p w14:paraId="08E56307" w14:textId="77777777" w:rsidR="00133F8C" w:rsidRDefault="00133F8C" w:rsidP="00F533E0">
      <w:pPr>
        <w:spacing w:after="0" w:line="240" w:lineRule="auto"/>
      </w:pPr>
      <w:r>
        <w:continuationSeparator/>
      </w:r>
    </w:p>
  </w:footnote>
  <w:footnote w:id="1">
    <w:p w14:paraId="725C9FDA" w14:textId="77777777" w:rsidR="00F80CB0" w:rsidRPr="007853EF" w:rsidRDefault="00F80CB0" w:rsidP="00955C28">
      <w:pPr>
        <w:pStyle w:val="a9"/>
        <w:jc w:val="both"/>
        <w:rPr>
          <w:rFonts w:ascii="Garamond" w:hAnsi="Garamond" w:cs="Times New Roman"/>
          <w:i/>
          <w:sz w:val="16"/>
          <w:szCs w:val="16"/>
        </w:rPr>
      </w:pPr>
      <w:r w:rsidRPr="007853EF">
        <w:rPr>
          <w:rStyle w:val="ab"/>
          <w:rFonts w:ascii="Garamond" w:hAnsi="Garamond" w:cs="Times New Roman"/>
          <w:sz w:val="16"/>
          <w:szCs w:val="16"/>
        </w:rPr>
        <w:footnoteRef/>
      </w:r>
      <w:r w:rsidRPr="007853EF">
        <w:rPr>
          <w:rFonts w:ascii="Garamond" w:hAnsi="Garamond" w:cs="Times New Roman"/>
          <w:sz w:val="16"/>
          <w:szCs w:val="16"/>
        </w:rPr>
        <w:t xml:space="preserve"> </w:t>
      </w:r>
      <w:r w:rsidRPr="007853EF">
        <w:rPr>
          <w:rFonts w:ascii="Garamond" w:hAnsi="Garamond" w:cs="Times New Roman"/>
          <w:i/>
          <w:sz w:val="16"/>
          <w:szCs w:val="16"/>
        </w:rPr>
        <w:t>Министерство труда, миграции и занятости населения РТ по согласованию с Комитетом по чрезвычайным ситуациям и гражданской обороне при Правительстве РТ и Главным управлением геологии при Правительстве РТ до 1 февраля каждого календарного года составляет и представляет для утверждения в Государственную комиссию Правительства Республики Таджикистан по чрезвычайным ситуациям список хозяйств (семей), подлежащих переселению из опасных экологических зон в безопасные места. В рамках средств, предусмотренные на эти цели в государственном бюджете Республики Таджикистан на 2017-2020 годы, поручено обеспечить выделение льготного кредита в размере около 300 долларов США каждой семье, единовременной материальной помощи в размере 10 долларов США и около 5 долларов США на каждого члена семьи экологических мигрантов через Государственный сберегательный банк Республики Таджикистан «</w:t>
      </w:r>
      <w:proofErr w:type="spellStart"/>
      <w:r w:rsidRPr="007853EF">
        <w:rPr>
          <w:rFonts w:ascii="Garamond" w:hAnsi="Garamond" w:cs="Times New Roman"/>
          <w:i/>
          <w:sz w:val="16"/>
          <w:szCs w:val="16"/>
        </w:rPr>
        <w:t>Амонатбонк</w:t>
      </w:r>
      <w:proofErr w:type="spellEnd"/>
      <w:r w:rsidRPr="007853EF">
        <w:rPr>
          <w:rFonts w:ascii="Garamond" w:hAnsi="Garamond" w:cs="Times New Roman"/>
          <w:i/>
          <w:sz w:val="16"/>
          <w:szCs w:val="16"/>
        </w:rPr>
        <w:t>».</w:t>
      </w:r>
    </w:p>
    <w:p w14:paraId="666D51D9" w14:textId="77777777" w:rsidR="00F80CB0" w:rsidRPr="007853EF" w:rsidRDefault="00F80CB0" w:rsidP="00955C28">
      <w:pPr>
        <w:pStyle w:val="a9"/>
        <w:jc w:val="both"/>
        <w:rPr>
          <w:rFonts w:ascii="Garamond" w:hAnsi="Garamond" w:cs="Times New Roman"/>
          <w:sz w:val="16"/>
          <w:szCs w:val="16"/>
        </w:rPr>
      </w:pPr>
    </w:p>
  </w:footnote>
  <w:footnote w:id="2">
    <w:p w14:paraId="0AE9E227" w14:textId="77777777" w:rsidR="00F80CB0" w:rsidRPr="007853EF" w:rsidRDefault="00F80CB0" w:rsidP="000D6DED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hyperlink r:id="rId1" w:history="1">
        <w:r w:rsidR="000F7F74" w:rsidRPr="007853EF">
          <w:rPr>
            <w:rStyle w:val="a5"/>
            <w:rFonts w:ascii="Garamond" w:hAnsi="Garamond"/>
            <w:sz w:val="16"/>
            <w:szCs w:val="16"/>
          </w:rPr>
          <w:t>http://ichrptj.org/ru/blog/%D0%B8%D0%B7%D0%B1%D0%B8%D0%B5%D0%BD%D0%B8%D0%B5-%D0%BF%D1%80%D0%B0%D0%B2%D0%BE%D0%B7%D0%B0%D1%89%D0%B8%D1%82%D0%BD%D0%B8%D0%BA%D0%B0-%D1%80%D0%B0%D1%81%D0%BF%D0%BB%D0%B0%D1%82%D0%B0-%D0%B7%D0%B0-%D0%BF%D1%80%D0%BE%D1%84%D0%B5%D1%81%D1%81%D0%B8%D1%8E</w:t>
        </w:r>
      </w:hyperlink>
    </w:p>
  </w:footnote>
  <w:footnote w:id="3">
    <w:p w14:paraId="4995B05C" w14:textId="77777777" w:rsidR="00F80CB0" w:rsidRPr="007853EF" w:rsidRDefault="00F80CB0" w:rsidP="000D6DED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hyperlink r:id="rId2" w:history="1">
        <w:r w:rsidR="000F7F74" w:rsidRPr="007853EF">
          <w:rPr>
            <w:rStyle w:val="a5"/>
            <w:rFonts w:ascii="Garamond" w:hAnsi="Garamond"/>
            <w:sz w:val="16"/>
            <w:szCs w:val="16"/>
          </w:rPr>
          <w:t>https://podrobno.uz/cat/obchestvo/set-pravozashchitnykh-organizatsiy-o/?fbclid=IwAR37SqzaryQG9NNd0P5ZldjEV5scSGNkDQ4IrTFx126g9rUP4iAnUdJRcyw</w:t>
        </w:r>
      </w:hyperlink>
      <w:r w:rsidRPr="007853EF">
        <w:rPr>
          <w:rFonts w:ascii="Garamond" w:hAnsi="Garamond"/>
          <w:sz w:val="16"/>
          <w:szCs w:val="16"/>
        </w:rPr>
        <w:t xml:space="preserve"> </w:t>
      </w:r>
    </w:p>
  </w:footnote>
  <w:footnote w:id="4">
    <w:p w14:paraId="0E9B8A1F" w14:textId="77777777" w:rsidR="00F80CB0" w:rsidRPr="007853EF" w:rsidRDefault="00F80CB0" w:rsidP="000D6DED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r w:rsidRPr="007853EF">
        <w:rPr>
          <w:rFonts w:ascii="Garamond" w:hAnsi="Garamond"/>
          <w:sz w:val="16"/>
          <w:szCs w:val="16"/>
        </w:rPr>
        <w:t xml:space="preserve"> </w:t>
      </w:r>
      <w:hyperlink r:id="rId3" w:history="1">
        <w:r w:rsidRPr="007853EF">
          <w:rPr>
            <w:rFonts w:ascii="Garamond" w:hAnsi="Garamond"/>
            <w:color w:val="0000FF"/>
            <w:sz w:val="16"/>
            <w:szCs w:val="16"/>
            <w:u w:val="single"/>
          </w:rPr>
          <w:t>http://ichrptj.org/ru/blog/set-pravozashchitnyh-organizaciy-obratilas-s-otkrytym-pismom-k-mirziyoevu-po-povodu-snosov</w:t>
        </w:r>
      </w:hyperlink>
    </w:p>
  </w:footnote>
  <w:footnote w:id="5">
    <w:p w14:paraId="000E92CB" w14:textId="77777777" w:rsidR="00F80CB0" w:rsidRPr="007853EF" w:rsidRDefault="00F80CB0" w:rsidP="000D6DED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hyperlink r:id="rId4" w:history="1">
        <w:r w:rsidRPr="007853EF">
          <w:rPr>
            <w:rStyle w:val="a5"/>
            <w:rFonts w:ascii="Garamond" w:hAnsi="Garamond"/>
            <w:sz w:val="16"/>
            <w:szCs w:val="16"/>
          </w:rPr>
          <w:t>http://ichrptj.org/ru/blog/prizyv-k-soblyudeniyu-prava-na-dostatochnoe-zhilishche-v-stranah-centralnoy-azii-0</w:t>
        </w:r>
      </w:hyperlink>
    </w:p>
  </w:footnote>
  <w:footnote w:id="6">
    <w:p w14:paraId="4A222CD1" w14:textId="77777777" w:rsidR="00C65ADB" w:rsidRPr="007853EF" w:rsidRDefault="00C65ADB">
      <w:pPr>
        <w:pStyle w:val="a9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r w:rsidRPr="007853EF">
        <w:rPr>
          <w:rFonts w:ascii="Garamond" w:hAnsi="Garamond"/>
          <w:sz w:val="16"/>
          <w:szCs w:val="16"/>
        </w:rPr>
        <w:t xml:space="preserve"> </w:t>
      </w:r>
      <w:hyperlink r:id="rId5" w:history="1">
        <w:r w:rsidRPr="007853EF">
          <w:rPr>
            <w:rFonts w:ascii="Garamond" w:hAnsi="Garamond"/>
            <w:color w:val="0000FF"/>
            <w:sz w:val="16"/>
            <w:szCs w:val="16"/>
            <w:u w:val="single"/>
          </w:rPr>
          <w:t>http://notorturetj.org/news/my-za-prava-cheloveka-9</w:t>
        </w:r>
      </w:hyperlink>
      <w:r w:rsidRPr="007853EF">
        <w:rPr>
          <w:rFonts w:ascii="Garamond" w:hAnsi="Garamond"/>
          <w:sz w:val="16"/>
          <w:szCs w:val="16"/>
        </w:rPr>
        <w:t xml:space="preserve"> </w:t>
      </w:r>
    </w:p>
  </w:footnote>
  <w:footnote w:id="7">
    <w:p w14:paraId="1C1E3B2D" w14:textId="77777777" w:rsidR="00C65ADB" w:rsidRPr="007853EF" w:rsidRDefault="00C65ADB" w:rsidP="00C65ADB">
      <w:pPr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hyperlink r:id="rId6" w:history="1">
        <w:r w:rsidRPr="007853EF">
          <w:rPr>
            <w:rStyle w:val="a5"/>
            <w:rFonts w:ascii="Garamond" w:hAnsi="Garamond" w:cs="Times New Roman"/>
            <w:sz w:val="16"/>
            <w:szCs w:val="16"/>
          </w:rPr>
          <w:t>http://webtv.un.org/search/part-two-meeting-with-partners-69th-meeting-65th-session-committee-on-economic-social-and-cultural-rights/6006618995001/?term=kazakhstan%2025%20Feb%202019&amp;lan=english&amp;sort=date</w:t>
        </w:r>
      </w:hyperlink>
      <w:r w:rsidRPr="007853EF">
        <w:rPr>
          <w:rFonts w:ascii="Garamond" w:hAnsi="Garamond" w:cs="Times New Roman"/>
          <w:sz w:val="16"/>
          <w:szCs w:val="16"/>
        </w:rPr>
        <w:t xml:space="preserve"> </w:t>
      </w:r>
    </w:p>
  </w:footnote>
  <w:footnote w:id="8">
    <w:p w14:paraId="4ED0E804" w14:textId="13EDBDF8" w:rsidR="00C65ADB" w:rsidRPr="007853EF" w:rsidRDefault="00C65ADB">
      <w:pPr>
        <w:pStyle w:val="a9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r w:rsidRPr="007853EF">
        <w:rPr>
          <w:rFonts w:ascii="Garamond" w:hAnsi="Garamond"/>
          <w:sz w:val="16"/>
          <w:szCs w:val="16"/>
        </w:rPr>
        <w:t xml:space="preserve"> </w:t>
      </w:r>
      <w:hyperlink r:id="rId7" w:history="1">
        <w:r w:rsidR="007853EF" w:rsidRPr="00AD454C">
          <w:rPr>
            <w:rStyle w:val="a5"/>
            <w:rFonts w:ascii="Garamond" w:hAnsi="Garamond" w:cs="Times New Roman"/>
            <w:sz w:val="16"/>
            <w:szCs w:val="16"/>
          </w:rPr>
          <w:t>http://webtv.un.org/search/consideration-of-kazakhstan-contd-75th-meeting-65th-session-committee-on-economic-social-and-cultural-rights/6008398372001/?term=kazakhstan%2025%20Feb%202019&amp;lan=english&amp;sort=date</w:t>
        </w:r>
      </w:hyperlink>
      <w:r w:rsidRPr="007853EF">
        <w:rPr>
          <w:rFonts w:ascii="Garamond" w:hAnsi="Garamond" w:cs="Times New Roman"/>
          <w:sz w:val="16"/>
          <w:szCs w:val="16"/>
        </w:rPr>
        <w:t>)</w:t>
      </w:r>
      <w:r w:rsidR="007853EF">
        <w:rPr>
          <w:rFonts w:ascii="Garamond" w:hAnsi="Garamond" w:cs="Times New Roman"/>
          <w:sz w:val="16"/>
          <w:szCs w:val="16"/>
        </w:rPr>
        <w:t xml:space="preserve"> </w:t>
      </w:r>
    </w:p>
  </w:footnote>
  <w:footnote w:id="9">
    <w:p w14:paraId="3F61C3E9" w14:textId="77777777" w:rsidR="00F80CB0" w:rsidRPr="007853EF" w:rsidRDefault="00F80CB0" w:rsidP="0002134B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hyperlink r:id="rId8" w:history="1">
        <w:r w:rsidRPr="007853EF">
          <w:rPr>
            <w:rStyle w:val="a5"/>
            <w:rFonts w:ascii="Garamond" w:hAnsi="Garamond"/>
            <w:sz w:val="16"/>
            <w:szCs w:val="16"/>
          </w:rPr>
          <w:t>http://sugdnews.tj/2018/10/05/tadzhikskie-pravozashhitniki-izuchili-opyt-stran-ca-v-sfere-prava-na-dostatochnoe-zhiljo/</w:t>
        </w:r>
      </w:hyperlink>
      <w:r w:rsidRPr="007853EF">
        <w:rPr>
          <w:rFonts w:ascii="Garamond" w:hAnsi="Garamond"/>
          <w:sz w:val="16"/>
          <w:szCs w:val="16"/>
        </w:rPr>
        <w:t xml:space="preserve"> </w:t>
      </w:r>
    </w:p>
  </w:footnote>
  <w:footnote w:id="10">
    <w:p w14:paraId="24A58F0C" w14:textId="77777777" w:rsidR="00F80CB0" w:rsidRPr="007853EF" w:rsidRDefault="00F80CB0" w:rsidP="00955C28">
      <w:pPr>
        <w:pStyle w:val="a9"/>
        <w:jc w:val="both"/>
        <w:rPr>
          <w:rFonts w:ascii="Garamond" w:hAnsi="Garamond" w:cs="Times New Roman"/>
          <w:sz w:val="16"/>
          <w:szCs w:val="16"/>
        </w:rPr>
      </w:pPr>
      <w:r w:rsidRPr="007853EF">
        <w:rPr>
          <w:rStyle w:val="ab"/>
          <w:rFonts w:ascii="Garamond" w:hAnsi="Garamond" w:cs="Times New Roman"/>
          <w:sz w:val="16"/>
          <w:szCs w:val="16"/>
        </w:rPr>
        <w:footnoteRef/>
      </w:r>
      <w:r w:rsidRPr="007853EF">
        <w:rPr>
          <w:rFonts w:ascii="Garamond" w:hAnsi="Garamond" w:cs="Times New Roman"/>
          <w:sz w:val="16"/>
          <w:szCs w:val="16"/>
        </w:rPr>
        <w:t xml:space="preserve"> </w:t>
      </w:r>
      <w:hyperlink r:id="rId9" w:history="1">
        <w:r w:rsidRPr="007853EF">
          <w:rPr>
            <w:rFonts w:ascii="Garamond" w:hAnsi="Garamond" w:cs="Times New Roman"/>
            <w:color w:val="0000FF"/>
            <w:sz w:val="16"/>
            <w:szCs w:val="16"/>
            <w:u w:val="single"/>
          </w:rPr>
          <w:t>http://ichrptj.org/ru/blog/%D1%86%D0%B5%D1%82%D1%80%D0%B0%D0%BB%D1%8C%D0%BD%D0%B0%D0%B7%D0%B0%D1%82%D0%B0%D1%81%D0%BA%D0%B8%D0%B5-%D0%B0%D0%BA%D1%82%D0%B8%D0%B2%D0%B8%D1%81%D1%82%D1%8B-%D1%81%D0%BE%D0%B7%D0%B4%D0%B0%D0%BB%D0%B8-%D1%81%D0%B5%D1%82%D1%8C-%D0%BF%D0%BE-%D0%BF%D1%80%D0%B0%D0%B2%D1%83-%D0%BD%D0%B0-%D0%B4%D0%BE%D1%81%D1%82%D0%B0%D1%82%D0%BE%D1%87%D0%BD%D0%BE%D0%B5-%D0%B6%D0%B8%D0%BB%D0%B8%D1%89%D0%B5</w:t>
        </w:r>
      </w:hyperlink>
      <w:r w:rsidRPr="007853EF">
        <w:rPr>
          <w:rFonts w:ascii="Garamond" w:hAnsi="Garamond" w:cs="Times New Roman"/>
          <w:sz w:val="16"/>
          <w:szCs w:val="16"/>
        </w:rPr>
        <w:t xml:space="preserve"> </w:t>
      </w:r>
    </w:p>
  </w:footnote>
  <w:footnote w:id="11">
    <w:p w14:paraId="7E6D8B2F" w14:textId="77777777" w:rsidR="00F80CB0" w:rsidRPr="007853EF" w:rsidRDefault="00F80CB0" w:rsidP="00955C28">
      <w:pPr>
        <w:pStyle w:val="a9"/>
        <w:jc w:val="both"/>
        <w:rPr>
          <w:rFonts w:ascii="Garamond" w:hAnsi="Garamond" w:cs="Times New Roman"/>
          <w:sz w:val="16"/>
          <w:szCs w:val="16"/>
        </w:rPr>
      </w:pPr>
      <w:r w:rsidRPr="007853EF">
        <w:rPr>
          <w:rStyle w:val="ab"/>
          <w:rFonts w:ascii="Garamond" w:hAnsi="Garamond" w:cs="Times New Roman"/>
          <w:sz w:val="16"/>
          <w:szCs w:val="16"/>
        </w:rPr>
        <w:footnoteRef/>
      </w:r>
      <w:r w:rsidRPr="007853EF">
        <w:rPr>
          <w:rFonts w:ascii="Garamond" w:hAnsi="Garamond" w:cs="Times New Roman"/>
          <w:sz w:val="16"/>
          <w:szCs w:val="16"/>
        </w:rPr>
        <w:t xml:space="preserve"> </w:t>
      </w:r>
      <w:hyperlink r:id="rId10" w:history="1">
        <w:r w:rsidRPr="007853EF">
          <w:rPr>
            <w:rStyle w:val="a5"/>
            <w:rFonts w:ascii="Garamond" w:hAnsi="Garamond" w:cs="Times New Roman"/>
            <w:sz w:val="16"/>
            <w:szCs w:val="16"/>
          </w:rPr>
          <w:t>http://ichrptj.org/ru/blog/%D1%8D%D0%BA%D1%81%D0%BF%D0%B5%D1%80%D1%82%D0%BD%D0%B0%D1%8F-%D0%B2%D1%81%D1%82%D1%80%D0%B5%D1%87%D0%B0-%D1%81%D0%B5%D1%82%D0%B8-%D1%86%D0%B5%D0%BD%D1%82%D1%80%D0%B0%D0%BB%D1%8C%D0%BD%D0%BE%D0%B9-%D0%B0%D0%B7%D0%B8%D0%B8-%D0%BF%D0%BE-%D0%BF%D1%80%D0%B0%D0%B2%D1%83-%D0%BD%D0%B0-%D0%B4%D0%BE%D1%81%D1%82%D0%B0%D1%82%D0%BE%D1%87%D0%BD%D0%BE%D0%B5-%D0%B6%D0%B8%D0%BB%D0%B8%D1%89%D0%B5</w:t>
        </w:r>
      </w:hyperlink>
    </w:p>
  </w:footnote>
  <w:footnote w:id="12">
    <w:p w14:paraId="4B818362" w14:textId="77777777" w:rsidR="00F80CB0" w:rsidRPr="007853EF" w:rsidRDefault="00F80CB0" w:rsidP="00955C28">
      <w:pPr>
        <w:pStyle w:val="a6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hyperlink r:id="rId11" w:history="1">
        <w:r w:rsidRPr="007853EF">
          <w:rPr>
            <w:rStyle w:val="a5"/>
            <w:rFonts w:ascii="Garamond" w:hAnsi="Garamond"/>
            <w:sz w:val="16"/>
            <w:szCs w:val="16"/>
          </w:rPr>
          <w:t>http://ichrptj.org/ru/blog/%D0%B2-%D0%B4%D1%83%D1%88%D0%B0%D0%BD%D0%B1%D0%B5-%D0%BF%D1%80%D0%BE%D0%B9%D0%B4%D1%91%D1%82-%D0%BF%D1%80%D0%B5%D0%B7%D0%B5%D0%BD%D1%82%D0%B0%D1%86%D0%B8%D1%8F-%D1%80%D0%B5%D0%B7%D1%83%D0%BB%D1%8C%D1%82%D0%B0%D1%82%D0%BE%D0%B2-%C2%AB%D0%B8%D1%81%D1%81%D0%BB%D0%B5%D0%B4%D0%BE%D0%B2%D0%B0%D0%BD%D0%B8%D1%8F-%D1%81%D0%B8%D1%82%D1%83%D0%B0%D1%86%D0%B8%D0%B8-%D0%BF%D1%80%D0%B0%D0%B2%D0%B0-%D0%BD%D0%B0-%D0%B4%D0%BE%D1%81%D1%82%D0%B0%D1%82%D0%BE%D1%87%D0%BD%D0%BE%D0%B5-%D0%B6%D0%B8%D0%BB%D0%B8%D1%89%D0%B5-0</w:t>
        </w:r>
      </w:hyperlink>
    </w:p>
  </w:footnote>
  <w:footnote w:id="13">
    <w:p w14:paraId="429A2370" w14:textId="77777777" w:rsidR="00F80CB0" w:rsidRPr="007853EF" w:rsidRDefault="00F80CB0" w:rsidP="00955C28">
      <w:pPr>
        <w:pStyle w:val="a6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r w:rsidRPr="007853EF">
        <w:rPr>
          <w:rFonts w:ascii="Garamond" w:hAnsi="Garamond"/>
          <w:sz w:val="16"/>
          <w:szCs w:val="16"/>
        </w:rPr>
        <w:t xml:space="preserve"> </w:t>
      </w:r>
      <w:hyperlink r:id="rId12" w:history="1">
        <w:r w:rsidRPr="007853EF">
          <w:rPr>
            <w:rStyle w:val="a5"/>
            <w:rFonts w:ascii="Garamond" w:hAnsi="Garamond"/>
            <w:sz w:val="16"/>
            <w:szCs w:val="16"/>
          </w:rPr>
          <w:t>http://ichrptj.org/ru/node/543</w:t>
        </w:r>
      </w:hyperlink>
    </w:p>
  </w:footnote>
  <w:footnote w:id="14">
    <w:p w14:paraId="2E4E5B8D" w14:textId="77777777" w:rsidR="00F80CB0" w:rsidRPr="007853EF" w:rsidRDefault="00F80CB0" w:rsidP="00955C28">
      <w:pPr>
        <w:pStyle w:val="a6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hyperlink r:id="rId13" w:history="1">
        <w:r w:rsidRPr="007853EF">
          <w:rPr>
            <w:rFonts w:ascii="Garamond" w:hAnsi="Garamond"/>
            <w:color w:val="0000FF"/>
            <w:sz w:val="16"/>
            <w:szCs w:val="16"/>
            <w:u w:val="single"/>
          </w:rPr>
          <w:t>http://ichrptj.org/ru/blog/%D0%BF%D1%80%D0%B5%D0%B7%D0%B5%D0%BD%D1%82%D0%BE%D0%B2%D0%B0%D0%BD%D1%8B-%D1%80%D0%B5%D0%B7%D1%83%D0%BB%D1%8C%D1%82%D0%B0%D1%82%D1%8B-%D0%B8%D1%81%D1%81%D0%BB%D0%B5%D0%B4%D0%BE%D0%B2%D0%B0%D0%BD%D0%B8%D1%8F-%D0%BF%D0%BE-%D0%BF%D1%80%D0%B0%D0%B2%D1%83-%D0%BD%D0%B0-%D0%B4%D0%BE%D1%81%D1%82%D0%B0%D1%82%D0%BE%D1%87%D0%BD%D0%BE%D0%B5-%D0%B6%D0%B8%D0%BB%D0%B8%D1%89%D0%B5</w:t>
        </w:r>
      </w:hyperlink>
    </w:p>
  </w:footnote>
  <w:footnote w:id="15">
    <w:p w14:paraId="0F1AFE3A" w14:textId="77777777" w:rsidR="00F80CB0" w:rsidRPr="007853EF" w:rsidRDefault="00F80CB0" w:rsidP="000D6DED">
      <w:pPr>
        <w:pStyle w:val="a9"/>
        <w:jc w:val="both"/>
        <w:rPr>
          <w:rFonts w:ascii="Garamond" w:hAnsi="Garamond" w:cs="Times New Roman"/>
          <w:sz w:val="16"/>
          <w:szCs w:val="16"/>
        </w:rPr>
      </w:pPr>
      <w:r w:rsidRPr="007853EF">
        <w:rPr>
          <w:rStyle w:val="ab"/>
          <w:rFonts w:ascii="Garamond" w:hAnsi="Garamond" w:cs="Times New Roman"/>
          <w:sz w:val="16"/>
          <w:szCs w:val="16"/>
        </w:rPr>
        <w:footnoteRef/>
      </w:r>
      <w:r w:rsidRPr="007853EF">
        <w:rPr>
          <w:rFonts w:ascii="Garamond" w:hAnsi="Garamond" w:cs="Times New Roman"/>
          <w:sz w:val="16"/>
          <w:szCs w:val="16"/>
        </w:rPr>
        <w:t xml:space="preserve"> </w:t>
      </w:r>
      <w:hyperlink r:id="rId14" w:history="1">
        <w:r w:rsidRPr="007853EF">
          <w:rPr>
            <w:rFonts w:ascii="Garamond" w:hAnsi="Garamond" w:cs="Times New Roman"/>
            <w:color w:val="0000FF"/>
            <w:sz w:val="16"/>
            <w:szCs w:val="16"/>
            <w:u w:val="single"/>
          </w:rPr>
          <w:t>http://ichrptj.org/ru/blog/%D1%80%D0%B5%D0%B3%D0%B8%D0%BE%D0%BD%D0%B0%D0%BB%D1%8C%D0%BD%D0%B0%D1%8F-%D0%BB%D0%B5%D1%82%D0%BD%D1%8F%D1%8F-%D1%88%D0%BA%D0%BE%D0%BB%D0%B0-%D0%BF%D0%BE-%D0%BF%D1%80%D0%B0%D0%B2%D1%83-%D0%BD%D0%B0-%D0%B4%D0%BE%D1%81%D1%82%D0%B0%D1%82%D0%BE%D1%87%D0%BD%D0%BE%D0%B5-%D0%B6%D0%B8%D0%BB%D0%B8%D1%89%D0%B5-%D0%BD%D0%B0%D1%87%D0%B8%D0%BD%D0%B0%D0%B5%D1%82-%D1%81%D0%B2%D0%BE%D1%8E-%D1%80%D0%B0%D0%B1%D0%BE%D1%82%D1%83-0</w:t>
        </w:r>
      </w:hyperlink>
    </w:p>
    <w:p w14:paraId="1997ADEC" w14:textId="77777777" w:rsidR="00F80CB0" w:rsidRPr="007853EF" w:rsidRDefault="00F80CB0" w:rsidP="000D6DED">
      <w:pPr>
        <w:pStyle w:val="a9"/>
        <w:jc w:val="both"/>
        <w:rPr>
          <w:rFonts w:ascii="Garamond" w:hAnsi="Garamond" w:cs="Times New Roman"/>
          <w:sz w:val="16"/>
          <w:szCs w:val="16"/>
        </w:rPr>
      </w:pPr>
    </w:p>
  </w:footnote>
  <w:footnote w:id="16">
    <w:p w14:paraId="6AF7E8B6" w14:textId="77777777" w:rsidR="00F80CB0" w:rsidRPr="007853EF" w:rsidRDefault="00F80CB0" w:rsidP="000D6DED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r w:rsidRPr="007853EF">
        <w:rPr>
          <w:rFonts w:ascii="Garamond" w:hAnsi="Garamond"/>
          <w:sz w:val="16"/>
          <w:szCs w:val="16"/>
        </w:rPr>
        <w:t xml:space="preserve"> Центрально-Азиатская сеть по праву на достаточное жилище, как неформальное объединение активистских организаций Казахстана, Кыргызстана, Узбекистана и Таджикистана, была создана в ходе душанбинской встречи правозащитников в ноябре 2018 года.</w:t>
      </w:r>
    </w:p>
  </w:footnote>
  <w:footnote w:id="17">
    <w:p w14:paraId="43A76DE0" w14:textId="77777777" w:rsidR="00F80CB0" w:rsidRPr="007853EF" w:rsidRDefault="00F80CB0" w:rsidP="000D6DED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r w:rsidRPr="007853EF">
        <w:rPr>
          <w:rFonts w:ascii="Garamond" w:hAnsi="Garamond"/>
          <w:sz w:val="16"/>
          <w:szCs w:val="16"/>
        </w:rPr>
        <w:t xml:space="preserve"> </w:t>
      </w:r>
      <w:hyperlink r:id="rId15" w:history="1">
        <w:r w:rsidRPr="007853EF">
          <w:rPr>
            <w:rStyle w:val="a5"/>
            <w:rFonts w:ascii="Garamond" w:hAnsi="Garamond"/>
            <w:sz w:val="16"/>
            <w:szCs w:val="16"/>
          </w:rPr>
          <w:t>http://ichrptj.org/ru/blog/v-shaambary-prohodit-seminar-centralno-aziatskih-aktivistov-po-pravu-na-dostatochnoe-zhilishche</w:t>
        </w:r>
      </w:hyperlink>
    </w:p>
  </w:footnote>
  <w:footnote w:id="18">
    <w:p w14:paraId="092F099D" w14:textId="77777777" w:rsidR="00F80CB0" w:rsidRPr="007853EF" w:rsidRDefault="00F80CB0" w:rsidP="000D6DED">
      <w:pPr>
        <w:pStyle w:val="a9"/>
        <w:jc w:val="both"/>
        <w:rPr>
          <w:rFonts w:ascii="Garamond" w:hAnsi="Garamond"/>
          <w:sz w:val="16"/>
          <w:szCs w:val="16"/>
        </w:rPr>
      </w:pPr>
      <w:r w:rsidRPr="007853EF">
        <w:rPr>
          <w:rStyle w:val="ab"/>
          <w:rFonts w:ascii="Garamond" w:hAnsi="Garamond"/>
          <w:sz w:val="16"/>
          <w:szCs w:val="16"/>
        </w:rPr>
        <w:footnoteRef/>
      </w:r>
      <w:r w:rsidRPr="007853EF">
        <w:rPr>
          <w:rFonts w:ascii="Garamond" w:hAnsi="Garamond"/>
          <w:sz w:val="16"/>
          <w:szCs w:val="16"/>
        </w:rPr>
        <w:t xml:space="preserve"> </w:t>
      </w:r>
      <w:hyperlink r:id="rId16" w:history="1">
        <w:r w:rsidRPr="007853EF">
          <w:rPr>
            <w:rStyle w:val="a5"/>
            <w:rFonts w:ascii="Garamond" w:hAnsi="Garamond"/>
            <w:sz w:val="16"/>
            <w:szCs w:val="16"/>
          </w:rPr>
          <w:t>http://ichrptj.org/ru/blog/zavershilsya-regionalnyy-seminar-pravozashchitnikov</w:t>
        </w:r>
      </w:hyperlink>
    </w:p>
  </w:footnote>
  <w:footnote w:id="19">
    <w:p w14:paraId="6C907A57" w14:textId="77777777" w:rsidR="00F80CB0" w:rsidRPr="007853EF" w:rsidRDefault="00F80CB0" w:rsidP="00955C28">
      <w:pPr>
        <w:pStyle w:val="a9"/>
        <w:spacing w:line="276" w:lineRule="auto"/>
        <w:jc w:val="both"/>
        <w:rPr>
          <w:rFonts w:ascii="Garamond" w:hAnsi="Garamond" w:cs="Times New Roman"/>
          <w:sz w:val="16"/>
          <w:szCs w:val="16"/>
        </w:rPr>
      </w:pPr>
      <w:r w:rsidRPr="007853EF">
        <w:rPr>
          <w:rStyle w:val="ab"/>
          <w:rFonts w:ascii="Garamond" w:hAnsi="Garamond" w:cs="Times New Roman"/>
          <w:sz w:val="16"/>
          <w:szCs w:val="16"/>
        </w:rPr>
        <w:footnoteRef/>
      </w:r>
      <w:r w:rsidRPr="007853EF">
        <w:rPr>
          <w:rFonts w:ascii="Garamond" w:hAnsi="Garamond" w:cs="Times New Roman"/>
          <w:sz w:val="16"/>
          <w:szCs w:val="16"/>
        </w:rPr>
        <w:t xml:space="preserve"> Президент РТ Эмомали </w:t>
      </w:r>
      <w:proofErr w:type="spellStart"/>
      <w:r w:rsidRPr="007853EF">
        <w:rPr>
          <w:rFonts w:ascii="Garamond" w:hAnsi="Garamond" w:cs="Times New Roman"/>
          <w:sz w:val="16"/>
          <w:szCs w:val="16"/>
        </w:rPr>
        <w:t>Рахмон</w:t>
      </w:r>
      <w:proofErr w:type="spellEnd"/>
      <w:r w:rsidRPr="007853EF">
        <w:rPr>
          <w:rFonts w:ascii="Garamond" w:hAnsi="Garamond" w:cs="Times New Roman"/>
          <w:sz w:val="16"/>
          <w:szCs w:val="16"/>
        </w:rPr>
        <w:t xml:space="preserve"> в апреле 2009 года в своем Послании Парламенту страны обратил внимание на необходимость принятия нового Жилищного кодекса. Для решения этой задачи в мае 2009 года были созданы рабочие группы, в которые вошли советники Президента, представители Парламента, Верховного суда, Генпрокуратуры, ГУП «Жилищно-коммунальное хозяйство», работники местных органов исполнительной власти, специалисты отрасли, представители гражданского общества. В 2010 году проект Кодекса был готов, проходили общественные слушания, но он так и не был принят. Действующая рабочая группа при Аппарате Президента РТ была образована распоряжением Президента РТ №1211 от 30 апреля 2019 года.</w:t>
      </w:r>
    </w:p>
  </w:footnote>
  <w:footnote w:id="20">
    <w:p w14:paraId="7DB23F2F" w14:textId="77777777" w:rsidR="00F80CB0" w:rsidRPr="007853EF" w:rsidRDefault="00F80CB0" w:rsidP="00955C28">
      <w:pPr>
        <w:pStyle w:val="a9"/>
        <w:spacing w:line="276" w:lineRule="auto"/>
        <w:jc w:val="both"/>
        <w:rPr>
          <w:rFonts w:ascii="Garamond" w:hAnsi="Garamond" w:cs="Times New Roman"/>
          <w:sz w:val="16"/>
          <w:szCs w:val="16"/>
        </w:rPr>
      </w:pPr>
      <w:r w:rsidRPr="007853EF">
        <w:rPr>
          <w:rStyle w:val="ab"/>
          <w:rFonts w:ascii="Garamond" w:hAnsi="Garamond" w:cs="Times New Roman"/>
          <w:sz w:val="16"/>
          <w:szCs w:val="16"/>
        </w:rPr>
        <w:footnoteRef/>
      </w:r>
      <w:r w:rsidRPr="007853EF">
        <w:rPr>
          <w:rFonts w:ascii="Garamond" w:hAnsi="Garamond" w:cs="Times New Roman"/>
          <w:sz w:val="16"/>
          <w:szCs w:val="16"/>
        </w:rPr>
        <w:t xml:space="preserve"> </w:t>
      </w:r>
      <w:hyperlink r:id="rId17" w:history="1">
        <w:r w:rsidRPr="007853EF">
          <w:rPr>
            <w:rFonts w:ascii="Garamond" w:hAnsi="Garamond" w:cs="Times New Roman"/>
            <w:color w:val="0000FF"/>
            <w:sz w:val="16"/>
            <w:szCs w:val="16"/>
            <w:u w:val="single"/>
          </w:rPr>
          <w:t>http://ichrptj.org/ru/blog/rabochaya-gruppa-po-razrabotke-zhk-rt-obsudila-zakonoproekt</w:t>
        </w:r>
      </w:hyperlink>
    </w:p>
  </w:footnote>
  <w:footnote w:id="21">
    <w:p w14:paraId="3A2ED759" w14:textId="77777777" w:rsidR="00F80CB0" w:rsidRPr="007853EF" w:rsidRDefault="00F80CB0" w:rsidP="00955C28">
      <w:pPr>
        <w:pStyle w:val="a9"/>
        <w:spacing w:line="276" w:lineRule="auto"/>
        <w:jc w:val="both"/>
        <w:rPr>
          <w:rFonts w:ascii="Garamond" w:hAnsi="Garamond" w:cs="Times New Roman"/>
          <w:sz w:val="16"/>
          <w:szCs w:val="16"/>
        </w:rPr>
      </w:pPr>
      <w:r w:rsidRPr="007853EF">
        <w:rPr>
          <w:rStyle w:val="ab"/>
          <w:rFonts w:ascii="Garamond" w:hAnsi="Garamond" w:cs="Times New Roman"/>
          <w:sz w:val="16"/>
          <w:szCs w:val="16"/>
        </w:rPr>
        <w:footnoteRef/>
      </w:r>
      <w:r w:rsidRPr="007853EF">
        <w:rPr>
          <w:rFonts w:ascii="Garamond" w:hAnsi="Garamond" w:cs="Times New Roman"/>
          <w:sz w:val="16"/>
          <w:szCs w:val="16"/>
        </w:rPr>
        <w:t xml:space="preserve"> </w:t>
      </w:r>
      <w:hyperlink r:id="rId18" w:history="1">
        <w:r w:rsidRPr="007853EF">
          <w:rPr>
            <w:rStyle w:val="a5"/>
            <w:rFonts w:ascii="Garamond" w:hAnsi="Garamond" w:cs="Times New Roman"/>
            <w:sz w:val="16"/>
            <w:szCs w:val="16"/>
          </w:rPr>
          <w:t>http://ichrptj.org/ru/blog/rabota-nad-proektom-novogo-zhilishchnogo-kodeksa-prodolzhaetsya</w:t>
        </w:r>
      </w:hyperlink>
      <w:r w:rsidRPr="007853EF">
        <w:rPr>
          <w:rFonts w:ascii="Garamond" w:hAnsi="Garamond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A1EC" w14:textId="77777777" w:rsidR="00F80CB0" w:rsidRDefault="00F80CB0" w:rsidP="00425548">
    <w:pPr>
      <w:pStyle w:val="af2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6FA0B71E" w14:textId="77777777" w:rsidR="00F80CB0" w:rsidRDefault="00F80CB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D37ACA"/>
    <w:multiLevelType w:val="hybridMultilevel"/>
    <w:tmpl w:val="DCDC7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7467"/>
    <w:multiLevelType w:val="hybridMultilevel"/>
    <w:tmpl w:val="1578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5E3"/>
    <w:multiLevelType w:val="hybridMultilevel"/>
    <w:tmpl w:val="07E4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2399"/>
    <w:multiLevelType w:val="hybridMultilevel"/>
    <w:tmpl w:val="9AAA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7B67"/>
    <w:multiLevelType w:val="multilevel"/>
    <w:tmpl w:val="052A7C64"/>
    <w:lvl w:ilvl="0">
      <w:start w:val="2"/>
      <w:numFmt w:val="decimal"/>
      <w:lvlText w:val="%1.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7" w15:restartNumberingAfterBreak="0">
    <w:nsid w:val="2A3D2712"/>
    <w:multiLevelType w:val="hybridMultilevel"/>
    <w:tmpl w:val="22E626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209B0"/>
    <w:multiLevelType w:val="hybridMultilevel"/>
    <w:tmpl w:val="C9A8D3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F79DF"/>
    <w:multiLevelType w:val="multilevel"/>
    <w:tmpl w:val="11AC7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1E654D4"/>
    <w:multiLevelType w:val="multilevel"/>
    <w:tmpl w:val="39A00F7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4F4A1CF0"/>
    <w:multiLevelType w:val="hybridMultilevel"/>
    <w:tmpl w:val="7F9627F0"/>
    <w:lvl w:ilvl="0" w:tplc="6D721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22AD1"/>
    <w:multiLevelType w:val="multilevel"/>
    <w:tmpl w:val="B27C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39121AC"/>
    <w:multiLevelType w:val="multilevel"/>
    <w:tmpl w:val="DD1E75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02985"/>
    <w:multiLevelType w:val="multilevel"/>
    <w:tmpl w:val="233649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60E2019B"/>
    <w:multiLevelType w:val="multilevel"/>
    <w:tmpl w:val="AD6A43B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101074"/>
    <w:multiLevelType w:val="hybridMultilevel"/>
    <w:tmpl w:val="EAA0BC94"/>
    <w:lvl w:ilvl="0" w:tplc="304E7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11E0C"/>
    <w:multiLevelType w:val="hybridMultilevel"/>
    <w:tmpl w:val="C24E9D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72008"/>
    <w:multiLevelType w:val="hybridMultilevel"/>
    <w:tmpl w:val="F620D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7C74"/>
    <w:multiLevelType w:val="hybridMultilevel"/>
    <w:tmpl w:val="69660D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17008"/>
    <w:multiLevelType w:val="hybridMultilevel"/>
    <w:tmpl w:val="E0ACB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9"/>
  </w:num>
  <w:num w:numId="6">
    <w:abstractNumId w:val="16"/>
  </w:num>
  <w:num w:numId="7">
    <w:abstractNumId w:val="20"/>
  </w:num>
  <w:num w:numId="8">
    <w:abstractNumId w:val="2"/>
  </w:num>
  <w:num w:numId="9">
    <w:abstractNumId w:val="13"/>
  </w:num>
  <w:num w:numId="10">
    <w:abstractNumId w:val="15"/>
  </w:num>
  <w:num w:numId="11">
    <w:abstractNumId w:val="9"/>
  </w:num>
  <w:num w:numId="12">
    <w:abstractNumId w:val="10"/>
  </w:num>
  <w:num w:numId="13">
    <w:abstractNumId w:val="17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1"/>
  </w:num>
  <w:num w:numId="28">
    <w:abstractNumId w:val="5"/>
  </w:num>
  <w:num w:numId="29">
    <w:abstractNumId w:val="4"/>
  </w:num>
  <w:num w:numId="3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E0"/>
    <w:rsid w:val="00003F14"/>
    <w:rsid w:val="0001088D"/>
    <w:rsid w:val="0001152F"/>
    <w:rsid w:val="0001197C"/>
    <w:rsid w:val="00014875"/>
    <w:rsid w:val="000167B9"/>
    <w:rsid w:val="00016F05"/>
    <w:rsid w:val="0002134B"/>
    <w:rsid w:val="000219E9"/>
    <w:rsid w:val="000259B1"/>
    <w:rsid w:val="000342B6"/>
    <w:rsid w:val="00035454"/>
    <w:rsid w:val="000359A8"/>
    <w:rsid w:val="00036217"/>
    <w:rsid w:val="00037D7A"/>
    <w:rsid w:val="00040BC8"/>
    <w:rsid w:val="00040E67"/>
    <w:rsid w:val="000419AA"/>
    <w:rsid w:val="0004257F"/>
    <w:rsid w:val="00046ED2"/>
    <w:rsid w:val="0005332A"/>
    <w:rsid w:val="000535ED"/>
    <w:rsid w:val="00054568"/>
    <w:rsid w:val="00057B50"/>
    <w:rsid w:val="00063FE0"/>
    <w:rsid w:val="000647D3"/>
    <w:rsid w:val="0006552F"/>
    <w:rsid w:val="00066AB0"/>
    <w:rsid w:val="00072D47"/>
    <w:rsid w:val="00074E87"/>
    <w:rsid w:val="00075BDA"/>
    <w:rsid w:val="0007614F"/>
    <w:rsid w:val="000819DC"/>
    <w:rsid w:val="0009109C"/>
    <w:rsid w:val="00093072"/>
    <w:rsid w:val="000A6030"/>
    <w:rsid w:val="000B148A"/>
    <w:rsid w:val="000B2F0E"/>
    <w:rsid w:val="000B5D88"/>
    <w:rsid w:val="000B7AC8"/>
    <w:rsid w:val="000C1887"/>
    <w:rsid w:val="000C19A6"/>
    <w:rsid w:val="000C450C"/>
    <w:rsid w:val="000C4E66"/>
    <w:rsid w:val="000D581E"/>
    <w:rsid w:val="000D5CD9"/>
    <w:rsid w:val="000D6DED"/>
    <w:rsid w:val="000E18FA"/>
    <w:rsid w:val="000E384A"/>
    <w:rsid w:val="000E4E36"/>
    <w:rsid w:val="000E5E9A"/>
    <w:rsid w:val="000E6989"/>
    <w:rsid w:val="000F04E1"/>
    <w:rsid w:val="000F2AAC"/>
    <w:rsid w:val="000F5A17"/>
    <w:rsid w:val="000F7F74"/>
    <w:rsid w:val="0010314C"/>
    <w:rsid w:val="00104BF9"/>
    <w:rsid w:val="0010554A"/>
    <w:rsid w:val="0011195A"/>
    <w:rsid w:val="00111FBC"/>
    <w:rsid w:val="001122AD"/>
    <w:rsid w:val="001155D0"/>
    <w:rsid w:val="00125AAD"/>
    <w:rsid w:val="00125E87"/>
    <w:rsid w:val="001267AB"/>
    <w:rsid w:val="00127C0D"/>
    <w:rsid w:val="00131509"/>
    <w:rsid w:val="00133F8C"/>
    <w:rsid w:val="00134D3A"/>
    <w:rsid w:val="00135072"/>
    <w:rsid w:val="00135A1B"/>
    <w:rsid w:val="00137A04"/>
    <w:rsid w:val="00140E74"/>
    <w:rsid w:val="0014343D"/>
    <w:rsid w:val="001444ED"/>
    <w:rsid w:val="00145FB5"/>
    <w:rsid w:val="00147B46"/>
    <w:rsid w:val="00150E84"/>
    <w:rsid w:val="00151CB2"/>
    <w:rsid w:val="00152460"/>
    <w:rsid w:val="00152F07"/>
    <w:rsid w:val="001530AC"/>
    <w:rsid w:val="00163FAC"/>
    <w:rsid w:val="001663B5"/>
    <w:rsid w:val="00166A40"/>
    <w:rsid w:val="00171FF3"/>
    <w:rsid w:val="00173D76"/>
    <w:rsid w:val="00174926"/>
    <w:rsid w:val="00175CE5"/>
    <w:rsid w:val="00180554"/>
    <w:rsid w:val="00180D1E"/>
    <w:rsid w:val="001817E2"/>
    <w:rsid w:val="00181D5D"/>
    <w:rsid w:val="001838CE"/>
    <w:rsid w:val="001847AA"/>
    <w:rsid w:val="00185B73"/>
    <w:rsid w:val="00190CF8"/>
    <w:rsid w:val="00192FF7"/>
    <w:rsid w:val="00193FC3"/>
    <w:rsid w:val="001958EE"/>
    <w:rsid w:val="001A0061"/>
    <w:rsid w:val="001A39A4"/>
    <w:rsid w:val="001A3EE1"/>
    <w:rsid w:val="001A404E"/>
    <w:rsid w:val="001A6D0F"/>
    <w:rsid w:val="001B053D"/>
    <w:rsid w:val="001B1414"/>
    <w:rsid w:val="001B1CF8"/>
    <w:rsid w:val="001B3FFD"/>
    <w:rsid w:val="001B4579"/>
    <w:rsid w:val="001B72BA"/>
    <w:rsid w:val="001C0B61"/>
    <w:rsid w:val="001C323B"/>
    <w:rsid w:val="001C5F5F"/>
    <w:rsid w:val="001D1EBB"/>
    <w:rsid w:val="001D4E5C"/>
    <w:rsid w:val="001D7A1A"/>
    <w:rsid w:val="001E0600"/>
    <w:rsid w:val="001E1492"/>
    <w:rsid w:val="001E3923"/>
    <w:rsid w:val="001E67D5"/>
    <w:rsid w:val="001E72B1"/>
    <w:rsid w:val="001F09DE"/>
    <w:rsid w:val="001F287C"/>
    <w:rsid w:val="001F5552"/>
    <w:rsid w:val="00200BEA"/>
    <w:rsid w:val="00210FA2"/>
    <w:rsid w:val="002129E8"/>
    <w:rsid w:val="00216454"/>
    <w:rsid w:val="0022006E"/>
    <w:rsid w:val="00227D1A"/>
    <w:rsid w:val="002316ED"/>
    <w:rsid w:val="00234A38"/>
    <w:rsid w:val="00237571"/>
    <w:rsid w:val="00240988"/>
    <w:rsid w:val="00240EBA"/>
    <w:rsid w:val="0024402B"/>
    <w:rsid w:val="00250550"/>
    <w:rsid w:val="002568A4"/>
    <w:rsid w:val="00262267"/>
    <w:rsid w:val="00263052"/>
    <w:rsid w:val="002630EC"/>
    <w:rsid w:val="00265477"/>
    <w:rsid w:val="00265BF2"/>
    <w:rsid w:val="00273163"/>
    <w:rsid w:val="002733A3"/>
    <w:rsid w:val="0027342C"/>
    <w:rsid w:val="00273C09"/>
    <w:rsid w:val="00280CE4"/>
    <w:rsid w:val="00281C5F"/>
    <w:rsid w:val="0028382E"/>
    <w:rsid w:val="002860E7"/>
    <w:rsid w:val="002863AA"/>
    <w:rsid w:val="00287E54"/>
    <w:rsid w:val="00290522"/>
    <w:rsid w:val="002961E2"/>
    <w:rsid w:val="002968EC"/>
    <w:rsid w:val="002A3BF3"/>
    <w:rsid w:val="002A3E80"/>
    <w:rsid w:val="002A4F43"/>
    <w:rsid w:val="002A56F1"/>
    <w:rsid w:val="002C08D2"/>
    <w:rsid w:val="002C5B6E"/>
    <w:rsid w:val="002D29EB"/>
    <w:rsid w:val="002D2D57"/>
    <w:rsid w:val="002D65DF"/>
    <w:rsid w:val="002E0F13"/>
    <w:rsid w:val="002E2AAB"/>
    <w:rsid w:val="002E4372"/>
    <w:rsid w:val="002E73B4"/>
    <w:rsid w:val="002E7C6A"/>
    <w:rsid w:val="002F0D0B"/>
    <w:rsid w:val="002F3BDB"/>
    <w:rsid w:val="002F4187"/>
    <w:rsid w:val="002F5067"/>
    <w:rsid w:val="002F5A75"/>
    <w:rsid w:val="002F5C78"/>
    <w:rsid w:val="003003A1"/>
    <w:rsid w:val="003039EF"/>
    <w:rsid w:val="003044B9"/>
    <w:rsid w:val="00304FD1"/>
    <w:rsid w:val="00306D6C"/>
    <w:rsid w:val="00307972"/>
    <w:rsid w:val="00314804"/>
    <w:rsid w:val="0031626D"/>
    <w:rsid w:val="003220FC"/>
    <w:rsid w:val="00322C7E"/>
    <w:rsid w:val="00325AF3"/>
    <w:rsid w:val="003315B7"/>
    <w:rsid w:val="00334EC5"/>
    <w:rsid w:val="00335229"/>
    <w:rsid w:val="0033695D"/>
    <w:rsid w:val="00336A8A"/>
    <w:rsid w:val="00345044"/>
    <w:rsid w:val="00345073"/>
    <w:rsid w:val="0034512D"/>
    <w:rsid w:val="003511E8"/>
    <w:rsid w:val="003562BF"/>
    <w:rsid w:val="0035665C"/>
    <w:rsid w:val="00360057"/>
    <w:rsid w:val="003605ED"/>
    <w:rsid w:val="00360F9D"/>
    <w:rsid w:val="00362822"/>
    <w:rsid w:val="00370EB4"/>
    <w:rsid w:val="00371364"/>
    <w:rsid w:val="003731B2"/>
    <w:rsid w:val="0037369D"/>
    <w:rsid w:val="00395FC3"/>
    <w:rsid w:val="003960A6"/>
    <w:rsid w:val="003A0220"/>
    <w:rsid w:val="003A635C"/>
    <w:rsid w:val="003A66CF"/>
    <w:rsid w:val="003B1F68"/>
    <w:rsid w:val="003B3DD6"/>
    <w:rsid w:val="003C426C"/>
    <w:rsid w:val="003D23EA"/>
    <w:rsid w:val="003D2D1A"/>
    <w:rsid w:val="003D5688"/>
    <w:rsid w:val="003D5C72"/>
    <w:rsid w:val="003D7B0D"/>
    <w:rsid w:val="003E00C8"/>
    <w:rsid w:val="003E06FE"/>
    <w:rsid w:val="003E2AD5"/>
    <w:rsid w:val="003E52CD"/>
    <w:rsid w:val="003E6899"/>
    <w:rsid w:val="003F1389"/>
    <w:rsid w:val="003F500E"/>
    <w:rsid w:val="004005D3"/>
    <w:rsid w:val="00405380"/>
    <w:rsid w:val="004054CD"/>
    <w:rsid w:val="004173D8"/>
    <w:rsid w:val="004175C5"/>
    <w:rsid w:val="00417DBD"/>
    <w:rsid w:val="004208BD"/>
    <w:rsid w:val="00425548"/>
    <w:rsid w:val="00440046"/>
    <w:rsid w:val="00440783"/>
    <w:rsid w:val="00441946"/>
    <w:rsid w:val="00447049"/>
    <w:rsid w:val="00450BA7"/>
    <w:rsid w:val="00452AA1"/>
    <w:rsid w:val="004540D6"/>
    <w:rsid w:val="004575A9"/>
    <w:rsid w:val="004616F0"/>
    <w:rsid w:val="00481169"/>
    <w:rsid w:val="00481E99"/>
    <w:rsid w:val="004835F3"/>
    <w:rsid w:val="00484008"/>
    <w:rsid w:val="00485ED3"/>
    <w:rsid w:val="00490199"/>
    <w:rsid w:val="004903D5"/>
    <w:rsid w:val="00492E7A"/>
    <w:rsid w:val="004951FE"/>
    <w:rsid w:val="00495C71"/>
    <w:rsid w:val="004A0286"/>
    <w:rsid w:val="004A3DCB"/>
    <w:rsid w:val="004A47C0"/>
    <w:rsid w:val="004A504D"/>
    <w:rsid w:val="004A5B8E"/>
    <w:rsid w:val="004A7D53"/>
    <w:rsid w:val="004B430E"/>
    <w:rsid w:val="004B5924"/>
    <w:rsid w:val="004B726F"/>
    <w:rsid w:val="004C228D"/>
    <w:rsid w:val="004C23FE"/>
    <w:rsid w:val="004C34C6"/>
    <w:rsid w:val="004C413D"/>
    <w:rsid w:val="004C445C"/>
    <w:rsid w:val="004C5A8F"/>
    <w:rsid w:val="004D2D6A"/>
    <w:rsid w:val="004D2DCC"/>
    <w:rsid w:val="004D4FA4"/>
    <w:rsid w:val="004E10A3"/>
    <w:rsid w:val="004E143F"/>
    <w:rsid w:val="004E348F"/>
    <w:rsid w:val="004E551A"/>
    <w:rsid w:val="004E60B7"/>
    <w:rsid w:val="004F047B"/>
    <w:rsid w:val="004F23A5"/>
    <w:rsid w:val="004F2546"/>
    <w:rsid w:val="004F2EA7"/>
    <w:rsid w:val="004F712C"/>
    <w:rsid w:val="00501875"/>
    <w:rsid w:val="00502A0D"/>
    <w:rsid w:val="005063A2"/>
    <w:rsid w:val="00507D24"/>
    <w:rsid w:val="00511F66"/>
    <w:rsid w:val="00512BBC"/>
    <w:rsid w:val="00513C02"/>
    <w:rsid w:val="00514696"/>
    <w:rsid w:val="0052018C"/>
    <w:rsid w:val="0052216C"/>
    <w:rsid w:val="00522BF3"/>
    <w:rsid w:val="0052339A"/>
    <w:rsid w:val="0053073E"/>
    <w:rsid w:val="00531B54"/>
    <w:rsid w:val="00533769"/>
    <w:rsid w:val="005354E3"/>
    <w:rsid w:val="00537A82"/>
    <w:rsid w:val="00540A11"/>
    <w:rsid w:val="005432F8"/>
    <w:rsid w:val="00546015"/>
    <w:rsid w:val="00546CF4"/>
    <w:rsid w:val="0055152D"/>
    <w:rsid w:val="00556BB1"/>
    <w:rsid w:val="005617E8"/>
    <w:rsid w:val="0056236E"/>
    <w:rsid w:val="00562562"/>
    <w:rsid w:val="00562AFF"/>
    <w:rsid w:val="00563A9D"/>
    <w:rsid w:val="0056403E"/>
    <w:rsid w:val="005648C6"/>
    <w:rsid w:val="00565B6C"/>
    <w:rsid w:val="00567C37"/>
    <w:rsid w:val="00571E85"/>
    <w:rsid w:val="00575769"/>
    <w:rsid w:val="00576748"/>
    <w:rsid w:val="00580914"/>
    <w:rsid w:val="00581334"/>
    <w:rsid w:val="005840BF"/>
    <w:rsid w:val="0059003A"/>
    <w:rsid w:val="005921E1"/>
    <w:rsid w:val="005A05EE"/>
    <w:rsid w:val="005A46B1"/>
    <w:rsid w:val="005A47E8"/>
    <w:rsid w:val="005A5BCA"/>
    <w:rsid w:val="005B2587"/>
    <w:rsid w:val="005B378A"/>
    <w:rsid w:val="005C184D"/>
    <w:rsid w:val="005C3433"/>
    <w:rsid w:val="005C4FAD"/>
    <w:rsid w:val="005D00FD"/>
    <w:rsid w:val="005D298A"/>
    <w:rsid w:val="005D7335"/>
    <w:rsid w:val="005E79D9"/>
    <w:rsid w:val="005F6489"/>
    <w:rsid w:val="005F72F2"/>
    <w:rsid w:val="00604951"/>
    <w:rsid w:val="00612BF8"/>
    <w:rsid w:val="006148BB"/>
    <w:rsid w:val="00615B0A"/>
    <w:rsid w:val="00615E6A"/>
    <w:rsid w:val="00620550"/>
    <w:rsid w:val="0062566D"/>
    <w:rsid w:val="006273BD"/>
    <w:rsid w:val="00634E22"/>
    <w:rsid w:val="006376A9"/>
    <w:rsid w:val="0063791C"/>
    <w:rsid w:val="006455D8"/>
    <w:rsid w:val="00646BDB"/>
    <w:rsid w:val="00647FB3"/>
    <w:rsid w:val="0065028C"/>
    <w:rsid w:val="006525F3"/>
    <w:rsid w:val="00653382"/>
    <w:rsid w:val="00655862"/>
    <w:rsid w:val="006563E6"/>
    <w:rsid w:val="006615E8"/>
    <w:rsid w:val="00665993"/>
    <w:rsid w:val="00667508"/>
    <w:rsid w:val="006720FD"/>
    <w:rsid w:val="00674506"/>
    <w:rsid w:val="00675297"/>
    <w:rsid w:val="00677535"/>
    <w:rsid w:val="00680950"/>
    <w:rsid w:val="0068255D"/>
    <w:rsid w:val="00682939"/>
    <w:rsid w:val="00685439"/>
    <w:rsid w:val="00685A2E"/>
    <w:rsid w:val="00685FFF"/>
    <w:rsid w:val="00686AFD"/>
    <w:rsid w:val="006901F3"/>
    <w:rsid w:val="0069024A"/>
    <w:rsid w:val="0069094C"/>
    <w:rsid w:val="00692B4A"/>
    <w:rsid w:val="0069341E"/>
    <w:rsid w:val="00694652"/>
    <w:rsid w:val="00697126"/>
    <w:rsid w:val="006A1B55"/>
    <w:rsid w:val="006A68EE"/>
    <w:rsid w:val="006B1D69"/>
    <w:rsid w:val="006B34F9"/>
    <w:rsid w:val="006B4709"/>
    <w:rsid w:val="006B5BF4"/>
    <w:rsid w:val="006C4335"/>
    <w:rsid w:val="006C761B"/>
    <w:rsid w:val="006D2E19"/>
    <w:rsid w:val="006D4692"/>
    <w:rsid w:val="006E0F97"/>
    <w:rsid w:val="006E147B"/>
    <w:rsid w:val="006E2B49"/>
    <w:rsid w:val="006E36FD"/>
    <w:rsid w:val="006E5AC6"/>
    <w:rsid w:val="006E70BF"/>
    <w:rsid w:val="006F098B"/>
    <w:rsid w:val="006F1AF1"/>
    <w:rsid w:val="006F4B35"/>
    <w:rsid w:val="006F5F38"/>
    <w:rsid w:val="006F7A1F"/>
    <w:rsid w:val="007009CA"/>
    <w:rsid w:val="00700DB1"/>
    <w:rsid w:val="00700EDC"/>
    <w:rsid w:val="0070561B"/>
    <w:rsid w:val="00706776"/>
    <w:rsid w:val="00707677"/>
    <w:rsid w:val="007116C2"/>
    <w:rsid w:val="0071282A"/>
    <w:rsid w:val="00722512"/>
    <w:rsid w:val="0072341E"/>
    <w:rsid w:val="00724227"/>
    <w:rsid w:val="00724A46"/>
    <w:rsid w:val="00725BCF"/>
    <w:rsid w:val="007263A2"/>
    <w:rsid w:val="007265C5"/>
    <w:rsid w:val="0072752E"/>
    <w:rsid w:val="00736D5C"/>
    <w:rsid w:val="00747C6D"/>
    <w:rsid w:val="00751A2A"/>
    <w:rsid w:val="00752628"/>
    <w:rsid w:val="00753AA1"/>
    <w:rsid w:val="00753AFD"/>
    <w:rsid w:val="007603D7"/>
    <w:rsid w:val="007630AF"/>
    <w:rsid w:val="00763468"/>
    <w:rsid w:val="0077176A"/>
    <w:rsid w:val="00772AC2"/>
    <w:rsid w:val="00773112"/>
    <w:rsid w:val="00774C19"/>
    <w:rsid w:val="00775036"/>
    <w:rsid w:val="00777C7D"/>
    <w:rsid w:val="007853EF"/>
    <w:rsid w:val="00785BEA"/>
    <w:rsid w:val="0079150F"/>
    <w:rsid w:val="007934FB"/>
    <w:rsid w:val="00794701"/>
    <w:rsid w:val="007963E6"/>
    <w:rsid w:val="007A1607"/>
    <w:rsid w:val="007A3E15"/>
    <w:rsid w:val="007A476E"/>
    <w:rsid w:val="007A4CAD"/>
    <w:rsid w:val="007B09A5"/>
    <w:rsid w:val="007B315B"/>
    <w:rsid w:val="007B35EA"/>
    <w:rsid w:val="007B3EC3"/>
    <w:rsid w:val="007B4284"/>
    <w:rsid w:val="007C4CBA"/>
    <w:rsid w:val="007D204C"/>
    <w:rsid w:val="007D5516"/>
    <w:rsid w:val="007D79EB"/>
    <w:rsid w:val="007E032D"/>
    <w:rsid w:val="007E1768"/>
    <w:rsid w:val="007E517F"/>
    <w:rsid w:val="007F0F19"/>
    <w:rsid w:val="007F1071"/>
    <w:rsid w:val="007F1488"/>
    <w:rsid w:val="007F157D"/>
    <w:rsid w:val="007F1728"/>
    <w:rsid w:val="007F19CE"/>
    <w:rsid w:val="007F56AF"/>
    <w:rsid w:val="007F5AE2"/>
    <w:rsid w:val="00800B1D"/>
    <w:rsid w:val="00800C16"/>
    <w:rsid w:val="00805145"/>
    <w:rsid w:val="00807E5E"/>
    <w:rsid w:val="008105B1"/>
    <w:rsid w:val="0081102C"/>
    <w:rsid w:val="008118DE"/>
    <w:rsid w:val="00813399"/>
    <w:rsid w:val="008146F9"/>
    <w:rsid w:val="00816611"/>
    <w:rsid w:val="00820235"/>
    <w:rsid w:val="00832C8D"/>
    <w:rsid w:val="00835D7B"/>
    <w:rsid w:val="0085028B"/>
    <w:rsid w:val="00850670"/>
    <w:rsid w:val="00854695"/>
    <w:rsid w:val="00856492"/>
    <w:rsid w:val="00857D28"/>
    <w:rsid w:val="008607E0"/>
    <w:rsid w:val="00860849"/>
    <w:rsid w:val="00864ADD"/>
    <w:rsid w:val="00865B4E"/>
    <w:rsid w:val="0087446F"/>
    <w:rsid w:val="0087484F"/>
    <w:rsid w:val="00875D66"/>
    <w:rsid w:val="008815FD"/>
    <w:rsid w:val="00885C35"/>
    <w:rsid w:val="00886DAD"/>
    <w:rsid w:val="00887F69"/>
    <w:rsid w:val="008900F8"/>
    <w:rsid w:val="008903C1"/>
    <w:rsid w:val="00893775"/>
    <w:rsid w:val="008A2218"/>
    <w:rsid w:val="008A264C"/>
    <w:rsid w:val="008A523A"/>
    <w:rsid w:val="008A5A49"/>
    <w:rsid w:val="008B2D79"/>
    <w:rsid w:val="008B4142"/>
    <w:rsid w:val="008B4A55"/>
    <w:rsid w:val="008C021D"/>
    <w:rsid w:val="008C0689"/>
    <w:rsid w:val="008C42B0"/>
    <w:rsid w:val="008C4D0C"/>
    <w:rsid w:val="008C6F0E"/>
    <w:rsid w:val="008D20FD"/>
    <w:rsid w:val="008D379D"/>
    <w:rsid w:val="008D52C0"/>
    <w:rsid w:val="008D60F8"/>
    <w:rsid w:val="008D6790"/>
    <w:rsid w:val="008D6FE6"/>
    <w:rsid w:val="008D726D"/>
    <w:rsid w:val="008D7FAD"/>
    <w:rsid w:val="008E025C"/>
    <w:rsid w:val="008E2EC6"/>
    <w:rsid w:val="008E3140"/>
    <w:rsid w:val="008E4253"/>
    <w:rsid w:val="008E5290"/>
    <w:rsid w:val="008F1811"/>
    <w:rsid w:val="008F442F"/>
    <w:rsid w:val="008F5B01"/>
    <w:rsid w:val="009025C8"/>
    <w:rsid w:val="009050AB"/>
    <w:rsid w:val="009078D9"/>
    <w:rsid w:val="009128ED"/>
    <w:rsid w:val="00913941"/>
    <w:rsid w:val="00915100"/>
    <w:rsid w:val="009152A3"/>
    <w:rsid w:val="00915EB6"/>
    <w:rsid w:val="00916578"/>
    <w:rsid w:val="009178BA"/>
    <w:rsid w:val="00920274"/>
    <w:rsid w:val="00920827"/>
    <w:rsid w:val="009214ED"/>
    <w:rsid w:val="00924483"/>
    <w:rsid w:val="00925F85"/>
    <w:rsid w:val="00936B9B"/>
    <w:rsid w:val="009378DC"/>
    <w:rsid w:val="00940F0A"/>
    <w:rsid w:val="00942C14"/>
    <w:rsid w:val="009436C1"/>
    <w:rsid w:val="00944488"/>
    <w:rsid w:val="00947F7A"/>
    <w:rsid w:val="0095035A"/>
    <w:rsid w:val="00951018"/>
    <w:rsid w:val="00951555"/>
    <w:rsid w:val="00955C28"/>
    <w:rsid w:val="00956002"/>
    <w:rsid w:val="00956243"/>
    <w:rsid w:val="0096015A"/>
    <w:rsid w:val="00962951"/>
    <w:rsid w:val="00963C5D"/>
    <w:rsid w:val="009648A3"/>
    <w:rsid w:val="00965362"/>
    <w:rsid w:val="00967932"/>
    <w:rsid w:val="0097183B"/>
    <w:rsid w:val="009734D2"/>
    <w:rsid w:val="0097579E"/>
    <w:rsid w:val="00977AAF"/>
    <w:rsid w:val="00981849"/>
    <w:rsid w:val="009836F3"/>
    <w:rsid w:val="009854C9"/>
    <w:rsid w:val="00987332"/>
    <w:rsid w:val="00987B05"/>
    <w:rsid w:val="00990604"/>
    <w:rsid w:val="0099731A"/>
    <w:rsid w:val="009975B9"/>
    <w:rsid w:val="00997F62"/>
    <w:rsid w:val="009A0A91"/>
    <w:rsid w:val="009A29AC"/>
    <w:rsid w:val="009A5746"/>
    <w:rsid w:val="009A5826"/>
    <w:rsid w:val="009A6017"/>
    <w:rsid w:val="009A6DCA"/>
    <w:rsid w:val="009A722E"/>
    <w:rsid w:val="009A78D4"/>
    <w:rsid w:val="009A791A"/>
    <w:rsid w:val="009B3916"/>
    <w:rsid w:val="009B4247"/>
    <w:rsid w:val="009B4E43"/>
    <w:rsid w:val="009B4FAC"/>
    <w:rsid w:val="009C03FF"/>
    <w:rsid w:val="009C106E"/>
    <w:rsid w:val="009C2E34"/>
    <w:rsid w:val="009C444D"/>
    <w:rsid w:val="009D0087"/>
    <w:rsid w:val="009D091B"/>
    <w:rsid w:val="009D24CB"/>
    <w:rsid w:val="009D3007"/>
    <w:rsid w:val="009D3AC0"/>
    <w:rsid w:val="009E1FF3"/>
    <w:rsid w:val="009E31D2"/>
    <w:rsid w:val="009E3B8B"/>
    <w:rsid w:val="009F055B"/>
    <w:rsid w:val="009F058C"/>
    <w:rsid w:val="009F6B19"/>
    <w:rsid w:val="00A02C50"/>
    <w:rsid w:val="00A06FA9"/>
    <w:rsid w:val="00A074D2"/>
    <w:rsid w:val="00A107CD"/>
    <w:rsid w:val="00A11DE9"/>
    <w:rsid w:val="00A15271"/>
    <w:rsid w:val="00A2120F"/>
    <w:rsid w:val="00A22368"/>
    <w:rsid w:val="00A241E2"/>
    <w:rsid w:val="00A248B4"/>
    <w:rsid w:val="00A2641B"/>
    <w:rsid w:val="00A326F0"/>
    <w:rsid w:val="00A34219"/>
    <w:rsid w:val="00A3662C"/>
    <w:rsid w:val="00A46ED8"/>
    <w:rsid w:val="00A50E21"/>
    <w:rsid w:val="00A54383"/>
    <w:rsid w:val="00A54ADD"/>
    <w:rsid w:val="00A55E9A"/>
    <w:rsid w:val="00A5606F"/>
    <w:rsid w:val="00A57029"/>
    <w:rsid w:val="00A572F6"/>
    <w:rsid w:val="00A647EA"/>
    <w:rsid w:val="00A6604C"/>
    <w:rsid w:val="00A72AA2"/>
    <w:rsid w:val="00A7555B"/>
    <w:rsid w:val="00A84BE5"/>
    <w:rsid w:val="00A84F12"/>
    <w:rsid w:val="00A86FCC"/>
    <w:rsid w:val="00A90CC5"/>
    <w:rsid w:val="00A91639"/>
    <w:rsid w:val="00A9438E"/>
    <w:rsid w:val="00AA1169"/>
    <w:rsid w:val="00AA3BB4"/>
    <w:rsid w:val="00AA58EB"/>
    <w:rsid w:val="00AA6531"/>
    <w:rsid w:val="00AA6791"/>
    <w:rsid w:val="00AB0ACE"/>
    <w:rsid w:val="00AB3B99"/>
    <w:rsid w:val="00AB6744"/>
    <w:rsid w:val="00AC2580"/>
    <w:rsid w:val="00AC2F33"/>
    <w:rsid w:val="00AD1CC6"/>
    <w:rsid w:val="00AD2A61"/>
    <w:rsid w:val="00AD36DE"/>
    <w:rsid w:val="00AD4068"/>
    <w:rsid w:val="00AD4070"/>
    <w:rsid w:val="00AD4CFE"/>
    <w:rsid w:val="00AD78BD"/>
    <w:rsid w:val="00AF4A6A"/>
    <w:rsid w:val="00AF4E70"/>
    <w:rsid w:val="00AF4FD1"/>
    <w:rsid w:val="00B015D1"/>
    <w:rsid w:val="00B050C8"/>
    <w:rsid w:val="00B05645"/>
    <w:rsid w:val="00B06865"/>
    <w:rsid w:val="00B102FB"/>
    <w:rsid w:val="00B109EA"/>
    <w:rsid w:val="00B16532"/>
    <w:rsid w:val="00B2257D"/>
    <w:rsid w:val="00B22D21"/>
    <w:rsid w:val="00B22F9C"/>
    <w:rsid w:val="00B232D8"/>
    <w:rsid w:val="00B2433C"/>
    <w:rsid w:val="00B2446B"/>
    <w:rsid w:val="00B25F24"/>
    <w:rsid w:val="00B27F0F"/>
    <w:rsid w:val="00B31E54"/>
    <w:rsid w:val="00B40EA9"/>
    <w:rsid w:val="00B41F33"/>
    <w:rsid w:val="00B462C8"/>
    <w:rsid w:val="00B471DF"/>
    <w:rsid w:val="00B4729A"/>
    <w:rsid w:val="00B47481"/>
    <w:rsid w:val="00B47A51"/>
    <w:rsid w:val="00B51911"/>
    <w:rsid w:val="00B56C79"/>
    <w:rsid w:val="00B61CC4"/>
    <w:rsid w:val="00B627EB"/>
    <w:rsid w:val="00B70F4E"/>
    <w:rsid w:val="00B767E3"/>
    <w:rsid w:val="00B811AB"/>
    <w:rsid w:val="00B83238"/>
    <w:rsid w:val="00B9044C"/>
    <w:rsid w:val="00B9154F"/>
    <w:rsid w:val="00B92C88"/>
    <w:rsid w:val="00B937BA"/>
    <w:rsid w:val="00B962E7"/>
    <w:rsid w:val="00B9697F"/>
    <w:rsid w:val="00B96FF3"/>
    <w:rsid w:val="00BA29DD"/>
    <w:rsid w:val="00BA2CAC"/>
    <w:rsid w:val="00BA344B"/>
    <w:rsid w:val="00BA64EC"/>
    <w:rsid w:val="00BA7B1A"/>
    <w:rsid w:val="00BB1420"/>
    <w:rsid w:val="00BB1FA1"/>
    <w:rsid w:val="00BC0292"/>
    <w:rsid w:val="00BC55C2"/>
    <w:rsid w:val="00BD6F50"/>
    <w:rsid w:val="00BD7436"/>
    <w:rsid w:val="00BE0623"/>
    <w:rsid w:val="00BE0CC8"/>
    <w:rsid w:val="00BE0E36"/>
    <w:rsid w:val="00BE7358"/>
    <w:rsid w:val="00BF2A90"/>
    <w:rsid w:val="00BF32B9"/>
    <w:rsid w:val="00BF45FD"/>
    <w:rsid w:val="00BF4EF6"/>
    <w:rsid w:val="00C004D8"/>
    <w:rsid w:val="00C010F6"/>
    <w:rsid w:val="00C028D3"/>
    <w:rsid w:val="00C03B59"/>
    <w:rsid w:val="00C04AAD"/>
    <w:rsid w:val="00C05EBC"/>
    <w:rsid w:val="00C121DC"/>
    <w:rsid w:val="00C158A7"/>
    <w:rsid w:val="00C15B7C"/>
    <w:rsid w:val="00C15CCC"/>
    <w:rsid w:val="00C33E88"/>
    <w:rsid w:val="00C35546"/>
    <w:rsid w:val="00C35BEB"/>
    <w:rsid w:val="00C37C4F"/>
    <w:rsid w:val="00C41A59"/>
    <w:rsid w:val="00C4294F"/>
    <w:rsid w:val="00C4319E"/>
    <w:rsid w:val="00C450C3"/>
    <w:rsid w:val="00C46E64"/>
    <w:rsid w:val="00C47F8C"/>
    <w:rsid w:val="00C50970"/>
    <w:rsid w:val="00C50F75"/>
    <w:rsid w:val="00C52E71"/>
    <w:rsid w:val="00C53CD6"/>
    <w:rsid w:val="00C61021"/>
    <w:rsid w:val="00C61148"/>
    <w:rsid w:val="00C640E4"/>
    <w:rsid w:val="00C65ADB"/>
    <w:rsid w:val="00C66F5A"/>
    <w:rsid w:val="00C80F3A"/>
    <w:rsid w:val="00C81440"/>
    <w:rsid w:val="00C83584"/>
    <w:rsid w:val="00C918D4"/>
    <w:rsid w:val="00C9289A"/>
    <w:rsid w:val="00C94063"/>
    <w:rsid w:val="00C956D3"/>
    <w:rsid w:val="00CA19E8"/>
    <w:rsid w:val="00CA4775"/>
    <w:rsid w:val="00CA4924"/>
    <w:rsid w:val="00CA6DEA"/>
    <w:rsid w:val="00CB1782"/>
    <w:rsid w:val="00CB4E37"/>
    <w:rsid w:val="00CC2499"/>
    <w:rsid w:val="00CC5E8B"/>
    <w:rsid w:val="00CC6E08"/>
    <w:rsid w:val="00CD1BD1"/>
    <w:rsid w:val="00CE00D4"/>
    <w:rsid w:val="00CE03F7"/>
    <w:rsid w:val="00CE3247"/>
    <w:rsid w:val="00CE416F"/>
    <w:rsid w:val="00CE5AF3"/>
    <w:rsid w:val="00CE780E"/>
    <w:rsid w:val="00CF2888"/>
    <w:rsid w:val="00D030B8"/>
    <w:rsid w:val="00D035AE"/>
    <w:rsid w:val="00D055DB"/>
    <w:rsid w:val="00D07CE2"/>
    <w:rsid w:val="00D11C17"/>
    <w:rsid w:val="00D12777"/>
    <w:rsid w:val="00D15C31"/>
    <w:rsid w:val="00D15F08"/>
    <w:rsid w:val="00D26FA4"/>
    <w:rsid w:val="00D317DD"/>
    <w:rsid w:val="00D34332"/>
    <w:rsid w:val="00D37561"/>
    <w:rsid w:val="00D41BD2"/>
    <w:rsid w:val="00D41D10"/>
    <w:rsid w:val="00D41DB3"/>
    <w:rsid w:val="00D43489"/>
    <w:rsid w:val="00D448B9"/>
    <w:rsid w:val="00D44A09"/>
    <w:rsid w:val="00D523FD"/>
    <w:rsid w:val="00D54DD4"/>
    <w:rsid w:val="00D64A6E"/>
    <w:rsid w:val="00D66578"/>
    <w:rsid w:val="00D67BD6"/>
    <w:rsid w:val="00D72CF9"/>
    <w:rsid w:val="00D739E5"/>
    <w:rsid w:val="00D74938"/>
    <w:rsid w:val="00D74B4E"/>
    <w:rsid w:val="00D84AEC"/>
    <w:rsid w:val="00D86696"/>
    <w:rsid w:val="00D91FB4"/>
    <w:rsid w:val="00D92F9F"/>
    <w:rsid w:val="00D93211"/>
    <w:rsid w:val="00D943C8"/>
    <w:rsid w:val="00D94E48"/>
    <w:rsid w:val="00D95E1E"/>
    <w:rsid w:val="00DA0163"/>
    <w:rsid w:val="00DA11F9"/>
    <w:rsid w:val="00DA36BC"/>
    <w:rsid w:val="00DA4608"/>
    <w:rsid w:val="00DA5482"/>
    <w:rsid w:val="00DA5F01"/>
    <w:rsid w:val="00DA5FBD"/>
    <w:rsid w:val="00DA7D7C"/>
    <w:rsid w:val="00DB74FB"/>
    <w:rsid w:val="00DC3A6F"/>
    <w:rsid w:val="00DC3CE7"/>
    <w:rsid w:val="00DC431F"/>
    <w:rsid w:val="00DD67BF"/>
    <w:rsid w:val="00DE12DD"/>
    <w:rsid w:val="00DE31ED"/>
    <w:rsid w:val="00DF2A9C"/>
    <w:rsid w:val="00DF5E6F"/>
    <w:rsid w:val="00DF67D6"/>
    <w:rsid w:val="00E00963"/>
    <w:rsid w:val="00E009F8"/>
    <w:rsid w:val="00E01AD2"/>
    <w:rsid w:val="00E03353"/>
    <w:rsid w:val="00E046F9"/>
    <w:rsid w:val="00E04B26"/>
    <w:rsid w:val="00E076ED"/>
    <w:rsid w:val="00E123CE"/>
    <w:rsid w:val="00E152C3"/>
    <w:rsid w:val="00E153F7"/>
    <w:rsid w:val="00E15DD4"/>
    <w:rsid w:val="00E168D7"/>
    <w:rsid w:val="00E22477"/>
    <w:rsid w:val="00E26EC3"/>
    <w:rsid w:val="00E307D9"/>
    <w:rsid w:val="00E30DA6"/>
    <w:rsid w:val="00E32BBA"/>
    <w:rsid w:val="00E36188"/>
    <w:rsid w:val="00E434F6"/>
    <w:rsid w:val="00E449E5"/>
    <w:rsid w:val="00E46C39"/>
    <w:rsid w:val="00E47C7D"/>
    <w:rsid w:val="00E50807"/>
    <w:rsid w:val="00E55735"/>
    <w:rsid w:val="00E61537"/>
    <w:rsid w:val="00E62091"/>
    <w:rsid w:val="00E642D6"/>
    <w:rsid w:val="00E6511B"/>
    <w:rsid w:val="00E729C4"/>
    <w:rsid w:val="00E766BC"/>
    <w:rsid w:val="00E83F74"/>
    <w:rsid w:val="00E841D3"/>
    <w:rsid w:val="00E86DD8"/>
    <w:rsid w:val="00E86F25"/>
    <w:rsid w:val="00E90638"/>
    <w:rsid w:val="00E907B0"/>
    <w:rsid w:val="00E92335"/>
    <w:rsid w:val="00EA3230"/>
    <w:rsid w:val="00EA6948"/>
    <w:rsid w:val="00EA75EE"/>
    <w:rsid w:val="00EB037E"/>
    <w:rsid w:val="00EB1EDF"/>
    <w:rsid w:val="00EB69D9"/>
    <w:rsid w:val="00EB70C3"/>
    <w:rsid w:val="00EB7B40"/>
    <w:rsid w:val="00EC10A8"/>
    <w:rsid w:val="00EC1806"/>
    <w:rsid w:val="00EC3B2F"/>
    <w:rsid w:val="00EC3B59"/>
    <w:rsid w:val="00EC3EBB"/>
    <w:rsid w:val="00EC6B5F"/>
    <w:rsid w:val="00EC6DAF"/>
    <w:rsid w:val="00ED234D"/>
    <w:rsid w:val="00ED317D"/>
    <w:rsid w:val="00ED3D61"/>
    <w:rsid w:val="00ED4381"/>
    <w:rsid w:val="00ED6743"/>
    <w:rsid w:val="00EF1172"/>
    <w:rsid w:val="00EF12E4"/>
    <w:rsid w:val="00EF16D2"/>
    <w:rsid w:val="00EF1737"/>
    <w:rsid w:val="00EF7192"/>
    <w:rsid w:val="00F01CF8"/>
    <w:rsid w:val="00F05277"/>
    <w:rsid w:val="00F0547E"/>
    <w:rsid w:val="00F11554"/>
    <w:rsid w:val="00F11613"/>
    <w:rsid w:val="00F11926"/>
    <w:rsid w:val="00F14BB2"/>
    <w:rsid w:val="00F162A4"/>
    <w:rsid w:val="00F17457"/>
    <w:rsid w:val="00F1760C"/>
    <w:rsid w:val="00F1779C"/>
    <w:rsid w:val="00F20413"/>
    <w:rsid w:val="00F24EDC"/>
    <w:rsid w:val="00F27D0E"/>
    <w:rsid w:val="00F30364"/>
    <w:rsid w:val="00F311D8"/>
    <w:rsid w:val="00F354C5"/>
    <w:rsid w:val="00F37009"/>
    <w:rsid w:val="00F42290"/>
    <w:rsid w:val="00F51131"/>
    <w:rsid w:val="00F533E0"/>
    <w:rsid w:val="00F55E61"/>
    <w:rsid w:val="00F64A70"/>
    <w:rsid w:val="00F65502"/>
    <w:rsid w:val="00F67283"/>
    <w:rsid w:val="00F674D7"/>
    <w:rsid w:val="00F70FF2"/>
    <w:rsid w:val="00F7259B"/>
    <w:rsid w:val="00F734CD"/>
    <w:rsid w:val="00F752EC"/>
    <w:rsid w:val="00F80CB0"/>
    <w:rsid w:val="00F828A6"/>
    <w:rsid w:val="00F87A00"/>
    <w:rsid w:val="00F91E05"/>
    <w:rsid w:val="00F934AD"/>
    <w:rsid w:val="00F93D9B"/>
    <w:rsid w:val="00F948E7"/>
    <w:rsid w:val="00F95EA1"/>
    <w:rsid w:val="00F97563"/>
    <w:rsid w:val="00FA12F8"/>
    <w:rsid w:val="00FA1E8F"/>
    <w:rsid w:val="00FA503A"/>
    <w:rsid w:val="00FB3E65"/>
    <w:rsid w:val="00FB3EB7"/>
    <w:rsid w:val="00FB56C4"/>
    <w:rsid w:val="00FB5808"/>
    <w:rsid w:val="00FC04F6"/>
    <w:rsid w:val="00FC0917"/>
    <w:rsid w:val="00FC1083"/>
    <w:rsid w:val="00FC4F1F"/>
    <w:rsid w:val="00FC69A9"/>
    <w:rsid w:val="00FC6CEC"/>
    <w:rsid w:val="00FD182B"/>
    <w:rsid w:val="00FD476A"/>
    <w:rsid w:val="00FD50F7"/>
    <w:rsid w:val="00FD55CD"/>
    <w:rsid w:val="00FD5625"/>
    <w:rsid w:val="00FD5D3B"/>
    <w:rsid w:val="00FE0594"/>
    <w:rsid w:val="00FE22AE"/>
    <w:rsid w:val="00FE4CCB"/>
    <w:rsid w:val="00FF4A63"/>
    <w:rsid w:val="00FF4B8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DFB2"/>
  <w15:docId w15:val="{3E501AF8-271F-42B0-824E-0B6E0811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3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0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533E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3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33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3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533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533E0"/>
  </w:style>
  <w:style w:type="paragraph" w:styleId="a6">
    <w:name w:val="No Spacing"/>
    <w:link w:val="a7"/>
    <w:uiPriority w:val="1"/>
    <w:qFormat/>
    <w:rsid w:val="00F533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F533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2"/>
      <w:szCs w:val="20"/>
    </w:rPr>
  </w:style>
  <w:style w:type="character" w:styleId="a8">
    <w:name w:val="Intense Emphasis"/>
    <w:uiPriority w:val="21"/>
    <w:qFormat/>
    <w:rsid w:val="00F533E0"/>
    <w:rPr>
      <w:b/>
      <w:bCs/>
      <w:i/>
      <w:iCs/>
      <w:color w:val="4F81BD"/>
    </w:rPr>
  </w:style>
  <w:style w:type="paragraph" w:customStyle="1" w:styleId="ConsNormal">
    <w:name w:val="ConsNormal"/>
    <w:rsid w:val="00F533E0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9">
    <w:name w:val="footnote text"/>
    <w:aliases w:val=" Char,Footnote Text Char Char,single space,FOOTNOTES,fn,footnote text,Footnote,12pt,poznppMV,Footnote Text Char,Char,FA Fu,ft,Style 27,Char Char Char Char Char,Footnote Text Char Char Char Char Char,Footnote Text Char Char Char Char,ft2,f"/>
    <w:basedOn w:val="a"/>
    <w:link w:val="aa"/>
    <w:uiPriority w:val="99"/>
    <w:unhideWhenUsed/>
    <w:rsid w:val="00F533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 Char Знак,Footnote Text Char Char Знак,single space Знак,FOOTNOTES Знак,fn Знак,footnote text Знак,Footnote Знак,12pt Знак,poznppMV Знак,Footnote Text Char Знак,Char Знак,FA Fu Знак,ft Знак,Style 27 Знак,Char Char Char Char Char Знак"/>
    <w:basedOn w:val="a0"/>
    <w:link w:val="a9"/>
    <w:uiPriority w:val="99"/>
    <w:rsid w:val="00F533E0"/>
    <w:rPr>
      <w:sz w:val="20"/>
      <w:szCs w:val="20"/>
    </w:rPr>
  </w:style>
  <w:style w:type="character" w:styleId="ab">
    <w:name w:val="footnote reference"/>
    <w:aliases w:val="Footnotes refss,Style 10,ftref,4_G,BVI fnr Znak,BVI fnr Car Car Znak,BVI fnr Car Znak,BVI fnr Car Car Car Car Znak,BVI fnr Car Car Car Car Char Znak Znak,Footnote number,4_GR,Footnote Ref,16 Point,Superscript 6 Point"/>
    <w:basedOn w:val="a0"/>
    <w:uiPriority w:val="99"/>
    <w:unhideWhenUsed/>
    <w:rsid w:val="00F533E0"/>
    <w:rPr>
      <w:vertAlign w:val="superscript"/>
    </w:rPr>
  </w:style>
  <w:style w:type="table" w:styleId="ac">
    <w:name w:val="Table Grid"/>
    <w:basedOn w:val="a1"/>
    <w:uiPriority w:val="39"/>
    <w:rsid w:val="00F5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E076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E076E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ad">
    <w:name w:val="Normal (Web)"/>
    <w:basedOn w:val="a"/>
    <w:unhideWhenUsed/>
    <w:qFormat/>
    <w:rsid w:val="00F7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41D3"/>
  </w:style>
  <w:style w:type="character" w:customStyle="1" w:styleId="a4">
    <w:name w:val="Абзац списка Знак"/>
    <w:link w:val="a3"/>
    <w:uiPriority w:val="34"/>
    <w:rsid w:val="00E55735"/>
    <w:rPr>
      <w:lang w:eastAsia="ru-RU"/>
    </w:rPr>
  </w:style>
  <w:style w:type="paragraph" w:styleId="ae">
    <w:name w:val="Balloon Text"/>
    <w:basedOn w:val="a"/>
    <w:link w:val="af"/>
    <w:semiHidden/>
    <w:unhideWhenUsed/>
    <w:rsid w:val="007F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F1488"/>
    <w:rPr>
      <w:rFonts w:ascii="Tahoma" w:hAnsi="Tahoma" w:cs="Tahoma"/>
      <w:sz w:val="16"/>
      <w:szCs w:val="16"/>
    </w:rPr>
  </w:style>
  <w:style w:type="table" w:customStyle="1" w:styleId="-11">
    <w:name w:val="Светлая заливка - Акцент 11"/>
    <w:basedOn w:val="a1"/>
    <w:uiPriority w:val="60"/>
    <w:rsid w:val="007C4C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0">
    <w:name w:val="Средний список 11"/>
    <w:basedOn w:val="a1"/>
    <w:uiPriority w:val="65"/>
    <w:rsid w:val="007C4C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12">
    <w:name w:val="Без интервала1"/>
    <w:uiPriority w:val="1"/>
    <w:qFormat/>
    <w:rsid w:val="003E2AD5"/>
    <w:pPr>
      <w:spacing w:after="0" w:line="240" w:lineRule="auto"/>
      <w:jc w:val="both"/>
    </w:pPr>
    <w:rPr>
      <w:rFonts w:ascii="Cambria" w:eastAsia="Calibri" w:hAnsi="Cambria" w:cs="Times New Roman"/>
    </w:rPr>
  </w:style>
  <w:style w:type="paragraph" w:customStyle="1" w:styleId="13">
    <w:name w:val="Абзац списка1"/>
    <w:basedOn w:val="a"/>
    <w:rsid w:val="003E2AD5"/>
    <w:pPr>
      <w:spacing w:after="0" w:line="240" w:lineRule="auto"/>
      <w:ind w:left="720"/>
      <w:jc w:val="both"/>
    </w:pPr>
    <w:rPr>
      <w:rFonts w:ascii="Calibri" w:eastAsia="Calibri" w:hAnsi="Calibri" w:cs="Calibri"/>
    </w:rPr>
  </w:style>
  <w:style w:type="paragraph" w:customStyle="1" w:styleId="ListParagraph3">
    <w:name w:val="List Paragraph3"/>
    <w:basedOn w:val="a"/>
    <w:qFormat/>
    <w:rsid w:val="00C46E64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23">
    <w:name w:val="Абзац списка2"/>
    <w:basedOn w:val="a"/>
    <w:uiPriority w:val="34"/>
    <w:qFormat/>
    <w:rsid w:val="00C46E6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nhideWhenUsed/>
    <w:rsid w:val="00C46E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tg-Cyrl-TJ" w:eastAsia="tg-Cyrl-TJ"/>
    </w:rPr>
  </w:style>
  <w:style w:type="character" w:customStyle="1" w:styleId="af1">
    <w:name w:val="Текст Знак"/>
    <w:basedOn w:val="a0"/>
    <w:link w:val="af0"/>
    <w:rsid w:val="00C46E64"/>
    <w:rPr>
      <w:rFonts w:ascii="Courier New" w:eastAsia="Times New Roman" w:hAnsi="Courier New" w:cs="Times New Roman"/>
      <w:sz w:val="20"/>
      <w:szCs w:val="20"/>
      <w:lang w:val="tg-Cyrl-TJ" w:eastAsia="tg-Cyrl-TJ"/>
    </w:rPr>
  </w:style>
  <w:style w:type="paragraph" w:customStyle="1" w:styleId="Default">
    <w:name w:val="Default"/>
    <w:rsid w:val="008B4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nhideWhenUsed/>
    <w:rsid w:val="00FD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D5D3B"/>
  </w:style>
  <w:style w:type="paragraph" w:styleId="af4">
    <w:name w:val="footer"/>
    <w:basedOn w:val="a"/>
    <w:link w:val="af5"/>
    <w:unhideWhenUsed/>
    <w:rsid w:val="00FD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FD5D3B"/>
  </w:style>
  <w:style w:type="character" w:styleId="af6">
    <w:name w:val="Strong"/>
    <w:basedOn w:val="a0"/>
    <w:uiPriority w:val="22"/>
    <w:qFormat/>
    <w:rsid w:val="00CE416F"/>
    <w:rPr>
      <w:b/>
      <w:bCs/>
    </w:rPr>
  </w:style>
  <w:style w:type="paragraph" w:customStyle="1" w:styleId="8">
    <w:name w:val="Основной текст8"/>
    <w:basedOn w:val="a"/>
    <w:uiPriority w:val="99"/>
    <w:rsid w:val="00BD6F50"/>
    <w:pPr>
      <w:shd w:val="clear" w:color="auto" w:fill="FFFFFF"/>
      <w:spacing w:before="300" w:after="300" w:line="322" w:lineRule="exact"/>
      <w:ind w:hanging="1180"/>
      <w:jc w:val="both"/>
    </w:pPr>
    <w:rPr>
      <w:rFonts w:ascii="Calibri" w:eastAsia="Times New Roman" w:hAnsi="Calibri" w:cs="Calibri"/>
      <w:color w:val="000000"/>
      <w:sz w:val="26"/>
      <w:szCs w:val="26"/>
      <w:u w:color="000000"/>
    </w:rPr>
  </w:style>
  <w:style w:type="character" w:styleId="af7">
    <w:name w:val="annotation reference"/>
    <w:basedOn w:val="a0"/>
    <w:semiHidden/>
    <w:unhideWhenUsed/>
    <w:rsid w:val="008903C1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8903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8903C1"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sid w:val="008903C1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903C1"/>
    <w:rPr>
      <w:b/>
      <w:bCs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1B4579"/>
    <w:rPr>
      <w:rFonts w:ascii="Calibri" w:eastAsia="Calibri" w:hAnsi="Calibri" w:cs="Times New Roman"/>
    </w:rPr>
  </w:style>
  <w:style w:type="character" w:customStyle="1" w:styleId="field-content">
    <w:name w:val="field-content"/>
    <w:basedOn w:val="a0"/>
    <w:rsid w:val="001B4579"/>
  </w:style>
  <w:style w:type="character" w:styleId="afc">
    <w:name w:val="page number"/>
    <w:rsid w:val="000E384A"/>
    <w:rPr>
      <w:lang w:val="fr-FR"/>
    </w:rPr>
  </w:style>
  <w:style w:type="character" w:customStyle="1" w:styleId="Hyperlink0">
    <w:name w:val="Hyperlink.0"/>
    <w:basedOn w:val="a0"/>
    <w:rsid w:val="007F0F19"/>
    <w:rPr>
      <w:rFonts w:ascii="Arial" w:eastAsia="Arial" w:hAnsi="Arial" w:cs="Arial"/>
      <w:color w:val="0000FF"/>
      <w:u w:val="single" w:color="262626"/>
    </w:rPr>
  </w:style>
  <w:style w:type="character" w:customStyle="1" w:styleId="Hyperlink1">
    <w:name w:val="Hyperlink.1"/>
    <w:basedOn w:val="a0"/>
    <w:rsid w:val="007F0F19"/>
    <w:rPr>
      <w:rFonts w:ascii="Arial" w:eastAsia="Arial" w:hAnsi="Arial" w:cs="Arial"/>
      <w:color w:val="0000FF"/>
      <w:u w:val="single" w:color="0000FF"/>
    </w:rPr>
  </w:style>
  <w:style w:type="character" w:customStyle="1" w:styleId="Hyperlink2">
    <w:name w:val="Hyperlink.2"/>
    <w:basedOn w:val="a0"/>
    <w:rsid w:val="008D7FAD"/>
    <w:rPr>
      <w:rFonts w:ascii="Arial" w:eastAsia="Arial" w:hAnsi="Arial" w:cs="Arial"/>
      <w:color w:val="0000FF"/>
      <w:u w:val="single" w:color="000000"/>
      <w:lang w:val="en-US"/>
    </w:rPr>
  </w:style>
  <w:style w:type="paragraph" w:customStyle="1" w:styleId="ColorfulList-Accent11">
    <w:name w:val="Colorful List - Accent 11"/>
    <w:rsid w:val="00240E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fr-FR"/>
    </w:rPr>
  </w:style>
  <w:style w:type="paragraph" w:customStyle="1" w:styleId="m8500986054237819649gmail-msolistparagraph">
    <w:name w:val="m_8500986054237819649gmail-msolistparagraph"/>
    <w:basedOn w:val="a"/>
    <w:rsid w:val="0029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50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0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d">
    <w:name w:val="Emphasis"/>
    <w:basedOn w:val="a0"/>
    <w:qFormat/>
    <w:rsid w:val="0085028B"/>
    <w:rPr>
      <w:i/>
      <w:iCs/>
    </w:rPr>
  </w:style>
  <w:style w:type="paragraph" w:customStyle="1" w:styleId="ConsPlusNormal">
    <w:name w:val="ConsPlusNormal"/>
    <w:rsid w:val="00212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Subtitle"/>
    <w:basedOn w:val="a"/>
    <w:next w:val="a"/>
    <w:link w:val="aff"/>
    <w:uiPriority w:val="11"/>
    <w:qFormat/>
    <w:rsid w:val="002129E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2129E8"/>
    <w:rPr>
      <w:rFonts w:ascii="Cambria" w:eastAsia="Times New Roman" w:hAnsi="Cambria" w:cs="Times New Roman"/>
      <w:sz w:val="24"/>
      <w:szCs w:val="24"/>
    </w:rPr>
  </w:style>
  <w:style w:type="paragraph" w:customStyle="1" w:styleId="m-3590949108112321641gmail-msonormal">
    <w:name w:val="m_-3590949108112321641gmail-msonormal"/>
    <w:basedOn w:val="a"/>
    <w:rsid w:val="009F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Привязка сноски"/>
    <w:rsid w:val="00335229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335229"/>
    <w:rPr>
      <w:vertAlign w:val="superscript"/>
    </w:rPr>
  </w:style>
  <w:style w:type="character" w:customStyle="1" w:styleId="aff1">
    <w:name w:val="Символ сноски"/>
    <w:qFormat/>
    <w:rsid w:val="00335229"/>
  </w:style>
  <w:style w:type="paragraph" w:customStyle="1" w:styleId="rtejustify">
    <w:name w:val="rtejustify"/>
    <w:basedOn w:val="a"/>
    <w:rsid w:val="009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A72AA2"/>
    <w:pPr>
      <w:spacing w:after="0" w:line="240" w:lineRule="auto"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697126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D030B8"/>
  </w:style>
  <w:style w:type="numbering" w:customStyle="1" w:styleId="111">
    <w:name w:val="Нет списка11"/>
    <w:next w:val="a2"/>
    <w:semiHidden/>
    <w:rsid w:val="00D030B8"/>
  </w:style>
  <w:style w:type="table" w:customStyle="1" w:styleId="16">
    <w:name w:val="Сетка таблицы1"/>
    <w:basedOn w:val="a1"/>
    <w:next w:val="ac"/>
    <w:rsid w:val="00D0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rsid w:val="00D030B8"/>
    <w:rPr>
      <w:color w:val="954F7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039EF"/>
  </w:style>
  <w:style w:type="numbering" w:customStyle="1" w:styleId="120">
    <w:name w:val="Нет списка12"/>
    <w:next w:val="a2"/>
    <w:semiHidden/>
    <w:rsid w:val="003039EF"/>
  </w:style>
  <w:style w:type="table" w:customStyle="1" w:styleId="25">
    <w:name w:val="Сетка таблицы2"/>
    <w:basedOn w:val="a1"/>
    <w:next w:val="ac"/>
    <w:rsid w:val="0030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A84BE5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5A4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ichrptj.org/ru/set-sa" TargetMode="External"/><Relationship Id="rId26" Type="http://schemas.openxmlformats.org/officeDocument/2006/relationships/hyperlink" Target="mailto:network_tj@googlegroups.com" TargetMode="External"/><Relationship Id="rId39" Type="http://schemas.openxmlformats.org/officeDocument/2006/relationships/hyperlink" Target="mailto:gulgaky777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HousingrightsinTajikistan/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mailto:khodjaeva.s@mail.ru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www.facebook.com/%D0%9E%D0%9E-%D0%9D%D0%B5%D0%B7%D0%B0%D0%B2%D0%B8%D1%81%D0%B8%D0%BC%D1%8B%D0%B9-%D1%86%D0%B5%D0%BD%D1%82%D1%80-%D0%BF%D0%BE-%D0%B7%D0%B0%D1%89%D0%B8%D1%82%D0%B5-%D0%BF%D1%80%D0%B0%D0%B2-%D1%87%D0%B5%D0%BB%D0%BE%D0%B2%D0%B5%D0%BA%D0%B0-1853264658127637/" TargetMode="External"/><Relationship Id="rId33" Type="http://schemas.openxmlformats.org/officeDocument/2006/relationships/image" Target="media/image14.jpeg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facebook.com/&#1054;&#1054;-&#1053;&#1077;&#1079;&#1072;&#1074;&#1080;&#1089;&#1080;&#1084;&#1099;&#1081;-&#1094;&#1077;&#1085;&#1090;&#1088;-&#1087;&#1086;-&#1079;&#1072;&#1097;&#1080;&#1090;&#1077;-&#1087;&#1088;&#1072;&#1074;-&#1095;&#1077;&#1083;&#1086;&#1074;&#1077;&#1082;&#1072;-1853264658127637/" TargetMode="External"/><Relationship Id="rId29" Type="http://schemas.openxmlformats.org/officeDocument/2006/relationships/hyperlink" Target="https://spcommreports.ohchr.org/TMResultsBase/DownLoadPublicCommunicationFile?gId=24767" TargetMode="External"/><Relationship Id="rId41" Type="http://schemas.openxmlformats.org/officeDocument/2006/relationships/hyperlink" Target="mailto:DavlatzodaShoir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facebook.com/interbilim.osh/" TargetMode="External"/><Relationship Id="rId32" Type="http://schemas.openxmlformats.org/officeDocument/2006/relationships/image" Target="media/image13.jpeg"/><Relationship Id="rId37" Type="http://schemas.openxmlformats.org/officeDocument/2006/relationships/hyperlink" Target="mailto:kalicha56@gmail.com" TargetMode="External"/><Relationship Id="rId40" Type="http://schemas.openxmlformats.org/officeDocument/2006/relationships/image" Target="media/image18.jpeg"/><Relationship Id="rId45" Type="http://schemas.openxmlformats.org/officeDocument/2006/relationships/hyperlink" Target="mailto:ngo.lawyers@mail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facebook.com/groups/dostatochnoejilye/" TargetMode="External"/><Relationship Id="rId28" Type="http://schemas.openxmlformats.org/officeDocument/2006/relationships/hyperlink" Target="https://www.facebook.com/groups/328799110874813/" TargetMode="External"/><Relationship Id="rId36" Type="http://schemas.openxmlformats.org/officeDocument/2006/relationships/image" Target="media/image16.png"/><Relationship Id="rId49" Type="http://schemas.openxmlformats.org/officeDocument/2006/relationships/hyperlink" Target="mailto:shuhrat9@gmail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facebook.com/pravo.na.dostatochnoe.zhilishe/?modal=admin_todo_tour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20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ww.facebook.com/%D0%9E%D0%9E-%D0%9D%D0%B5%D0%B7%D0%B0%D0%B2%D0%B8%D1%81%D0%B8%D0%BC%D1%8B%D0%B9-%D1%86%D0%B5%D0%BD%D1%82%D1%80-%D0%BF%D0%BE-%D0%B7%D0%B0%D1%89%D0%B8%D1%82%D0%B5-%D0%BF%D1%80%D0%B0%D0%B2-%D1%87%D0%B5%D0%BB%D0%BE%D0%B2%D0%B5%D0%BA%D0%B0-1853264658127637/" TargetMode="External"/><Relationship Id="rId27" Type="http://schemas.openxmlformats.org/officeDocument/2006/relationships/hyperlink" Target="https://www.facebook.com/pravo.na.dostatochnoe.zhilishe/" TargetMode="External"/><Relationship Id="rId30" Type="http://schemas.openxmlformats.org/officeDocument/2006/relationships/image" Target="media/image11.jpeg"/><Relationship Id="rId35" Type="http://schemas.openxmlformats.org/officeDocument/2006/relationships/hyperlink" Target="mailto:zauresh.battalova@gmail.com" TargetMode="External"/><Relationship Id="rId43" Type="http://schemas.openxmlformats.org/officeDocument/2006/relationships/hyperlink" Target="mailto:khmanuchehr@gmail.com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sugdnews.tj/2018/10/05/tadzhikskie-pravozashhitniki-izuchili-opyt-stran-ca-v-sfere-prava-na-dostatochnoe-zhiljo/" TargetMode="External"/><Relationship Id="rId13" Type="http://schemas.openxmlformats.org/officeDocument/2006/relationships/hyperlink" Target="http://ichrptj.org/ru/blog/%D0%BF%D1%80%D0%B5%D0%B7%D0%B5%D0%BD%D1%82%D0%BE%D0%B2%D0%B0%D0%BD%D1%8B-%D1%80%D0%B5%D0%B7%D1%83%D0%BB%D1%8C%D1%82%D0%B0%D1%82%D1%8B-%D0%B8%D1%81%D1%81%D0%BB%D0%B5%D0%B4%D0%BE%D0%B2%D0%B0%D0%BD%D0%B8%D1%8F-%D0%BF%D0%BE-%D0%BF%D1%80%D0%B0%D0%B2%D1%83-%D0%BD%D0%B0-%D0%B4%D0%BE%D1%81%D1%82%D0%B0%D1%82%D0%BE%D1%87%D0%BD%D0%BE%D0%B5-%D0%B6%D0%B8%D0%BB%D0%B8%D1%89%D0%B5" TargetMode="External"/><Relationship Id="rId18" Type="http://schemas.openxmlformats.org/officeDocument/2006/relationships/hyperlink" Target="http://ichrptj.org/ru/blog/rabota-nad-proektom-novogo-zhilishchnogo-kodeksa-prodolzhaetsya" TargetMode="External"/><Relationship Id="rId3" Type="http://schemas.openxmlformats.org/officeDocument/2006/relationships/hyperlink" Target="http://ichrptj.org/ru/blog/set-pravozashchitnyh-organizaciy-obratilas-s-otkrytym-pismom-k-mirziyoevu-po-povodu-snosov" TargetMode="External"/><Relationship Id="rId7" Type="http://schemas.openxmlformats.org/officeDocument/2006/relationships/hyperlink" Target="http://webtv.un.org/search/consideration-of-kazakhstan-contd-75th-meeting-65th-session-committee-on-economic-social-and-cultural-rights/6008398372001/?term=kazakhstan%2025%20Feb%202019&amp;lan=english&amp;sort=date" TargetMode="External"/><Relationship Id="rId12" Type="http://schemas.openxmlformats.org/officeDocument/2006/relationships/hyperlink" Target="http://ichrptj.org/ru/node/543" TargetMode="External"/><Relationship Id="rId17" Type="http://schemas.openxmlformats.org/officeDocument/2006/relationships/hyperlink" Target="http://ichrptj.org/ru/blog/rabochaya-gruppa-po-razrabotke-zhk-rt-obsudila-zakonoproekt" TargetMode="External"/><Relationship Id="rId2" Type="http://schemas.openxmlformats.org/officeDocument/2006/relationships/hyperlink" Target="https://podrobno.uz/cat/obchestvo/set-pravozashchitnykh-organizatsiy-o/?fbclid=IwAR37SqzaryQG9NNd0P5ZldjEV5scSGNkDQ4IrTFx126g9rUP4iAnUdJRcyw" TargetMode="External"/><Relationship Id="rId16" Type="http://schemas.openxmlformats.org/officeDocument/2006/relationships/hyperlink" Target="http://ichrptj.org/ru/blog/zavershilsya-regionalnyy-seminar-pravozashchitnikov" TargetMode="External"/><Relationship Id="rId1" Type="http://schemas.openxmlformats.org/officeDocument/2006/relationships/hyperlink" Target="http://ichrptj.org/ru/blog/%D0%B8%D0%B7%D0%B1%D0%B8%D0%B5%D0%BD%D0%B8%D0%B5-%D0%BF%D1%80%D0%B0%D0%B2%D0%BE%D0%B7%D0%B0%D1%89%D0%B8%D1%82%D0%BD%D0%B8%D0%BA%D0%B0-%D1%80%D0%B0%D1%81%D0%BF%D0%BB%D0%B0%D1%82%D0%B0-%D0%B7%D0%B0-%D0%BF%D1%80%D0%BE%D1%84%D0%B5%D1%81%D1%81%D0%B8%D1%8E" TargetMode="External"/><Relationship Id="rId6" Type="http://schemas.openxmlformats.org/officeDocument/2006/relationships/hyperlink" Target="http://webtv.un.org/search/part-two-meeting-with-partners-69th-meeting-65th-session-committee-on-economic-social-and-cultural-rights/6006618995001/?term=kazakhstan%2025%20Feb%202019&amp;lan=english&amp;sort=date" TargetMode="External"/><Relationship Id="rId11" Type="http://schemas.openxmlformats.org/officeDocument/2006/relationships/hyperlink" Target="http://ichrptj.org/ru/blog/%D0%B2-%D0%B4%D1%83%D1%88%D0%B0%D0%BD%D0%B1%D0%B5-%D0%BF%D1%80%D0%BE%D0%B9%D0%B4%D1%91%D1%82-%D0%BF%D1%80%D0%B5%D0%B7%D0%B5%D0%BD%D1%82%D0%B0%D1%86%D0%B8%D1%8F-%D1%80%D0%B5%D0%B7%D1%83%D0%BB%D1%8C%D1%82%D0%B0%D1%82%D0%BE%D0%B2-%C2%AB%D0%B8%D1%81%D1%81%D0%BB%D0%B5%D0%B4%D0%BE%D0%B2%D0%B0%D0%BD%D0%B8%D1%8F-%D1%81%D0%B8%D1%82%D1%83%D0%B0%D1%86%D0%B8%D0%B8-%D0%BF%D1%80%D0%B0%D0%B2%D0%B0-%D0%BD%D0%B0-%D0%B4%D0%BE%D1%81%D1%82%D0%B0%D1%82%D0%BE%D1%87%D0%BD%D0%BE%D0%B5-%D0%B6%D0%B8%D0%BB%D0%B8%D1%89%D0%B5-0" TargetMode="External"/><Relationship Id="rId5" Type="http://schemas.openxmlformats.org/officeDocument/2006/relationships/hyperlink" Target="http://notorturetj.org/news/my-za-prava-cheloveka-9" TargetMode="External"/><Relationship Id="rId15" Type="http://schemas.openxmlformats.org/officeDocument/2006/relationships/hyperlink" Target="http://ichrptj.org/ru/blog/v-shaambary-prohodit-seminar-centralno-aziatskih-aktivistov-po-pravu-na-dostatochnoe-zhilishche" TargetMode="External"/><Relationship Id="rId10" Type="http://schemas.openxmlformats.org/officeDocument/2006/relationships/hyperlink" Target="http://ichrptj.org/ru/blog/%D1%8D%D0%BA%D1%81%D0%BF%D0%B5%D1%80%D1%82%D0%BD%D0%B0%D1%8F-%D0%B2%D1%81%D1%82%D1%80%D0%B5%D1%87%D0%B0-%D1%81%D0%B5%D1%82%D0%B8-%D1%86%D0%B5%D0%BD%D1%82%D1%80%D0%B0%D0%BB%D1%8C%D0%BD%D0%BE%D0%B9-%D0%B0%D0%B7%D0%B8%D0%B8-%D0%BF%D0%BE-%D0%BF%D1%80%D0%B0%D0%B2%D1%83-%D0%BD%D0%B0-%D0%B4%D0%BE%D1%81%D1%82%D0%B0%D1%82%D0%BE%D1%87%D0%BD%D0%BE%D0%B5-%D0%B6%D0%B8%D0%BB%D0%B8%D1%89%D0%B5" TargetMode="External"/><Relationship Id="rId4" Type="http://schemas.openxmlformats.org/officeDocument/2006/relationships/hyperlink" Target="http://ichrptj.org/ru/blog/prizyv-k-soblyudeniyu-prava-na-dostatochnoe-zhilishche-v-stranah-centralnoy-azii-0" TargetMode="External"/><Relationship Id="rId9" Type="http://schemas.openxmlformats.org/officeDocument/2006/relationships/hyperlink" Target="http://ichrptj.org/ru/blog/%D1%86%D0%B5%D1%82%D1%80%D0%B0%D0%BB%D1%8C%D0%BD%D0%B0%D0%B7%D0%B0%D1%82%D0%B0%D1%81%D0%BA%D0%B8%D0%B5-%D0%B0%D0%BA%D1%82%D0%B8%D0%B2%D0%B8%D1%81%D1%82%D1%8B-%D1%81%D0%BE%D0%B7%D0%B4%D0%B0%D0%BB%D0%B8-%D1%81%D0%B5%D1%82%D1%8C-%D0%BF%D0%BE-%D0%BF%D1%80%D0%B0%D0%B2%D1%83-%D0%BD%D0%B0-%D0%B4%D0%BE%D1%81%D1%82%D0%B0%D1%82%D0%BE%D1%87%D0%BD%D0%BE%D0%B5-%D0%B6%D0%B8%D0%BB%D0%B8%D1%89%D0%B5" TargetMode="External"/><Relationship Id="rId14" Type="http://schemas.openxmlformats.org/officeDocument/2006/relationships/hyperlink" Target="http://ichrptj.org/ru/blog/%D1%80%D0%B5%D0%B3%D0%B8%D0%BE%D0%BD%D0%B0%D0%BB%D1%8C%D0%BD%D0%B0%D1%8F-%D0%BB%D0%B5%D1%82%D0%BD%D1%8F%D1%8F-%D1%88%D0%BA%D0%BE%D0%BB%D0%B0-%D0%BF%D0%BE-%D0%BF%D1%80%D0%B0%D0%B2%D1%83-%D0%BD%D0%B0-%D0%B4%D0%BE%D1%81%D1%82%D0%B0%D1%82%D0%BE%D1%87%D0%BD%D0%BE%D0%B5-%D0%B6%D0%B8%D0%BB%D0%B8%D1%89%D0%B5-%D0%BD%D0%B0%D1%87%D0%B8%D0%BD%D0%B0%D0%B5%D1%82-%D1%81%D0%B2%D0%BE%D1%8E-%D1%80%D0%B0%D0%B1%D0%BE%D1%82%D1%83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F8F7-07AC-40DF-8140-852AF631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9618</Words>
  <Characters>54828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SPecialiST RePack</Company>
  <LinksUpToDate>false</LinksUpToDate>
  <CharactersWithSpaces>64318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Nigina</dc:creator>
  <cp:lastModifiedBy>Shoira Davlatova</cp:lastModifiedBy>
  <cp:revision>2</cp:revision>
  <cp:lastPrinted>2019-12-29T18:51:00Z</cp:lastPrinted>
  <dcterms:created xsi:type="dcterms:W3CDTF">2019-12-29T18:53:00Z</dcterms:created>
  <dcterms:modified xsi:type="dcterms:W3CDTF">2019-12-29T18:53:00Z</dcterms:modified>
</cp:coreProperties>
</file>